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1F" w:rsidRDefault="008B3C24" w:rsidP="00E93E1F">
      <w:pPr>
        <w:jc w:val="center"/>
      </w:pPr>
      <w:r>
        <w:rPr>
          <w:noProof/>
        </w:rPr>
        <w:drawing>
          <wp:inline distT="0" distB="0" distL="0" distR="0">
            <wp:extent cx="4114800" cy="838200"/>
            <wp:effectExtent l="0" t="0" r="0" b="0"/>
            <wp:docPr id="1" name="Picture 1" descr="C:\Users\vgunn\Desktop\Aberdeenshire Council 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unn\Desktop\Aberdeenshire Council LOG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57" w:rsidRDefault="008B5A57" w:rsidP="004918EA">
      <w:pPr>
        <w:jc w:val="both"/>
      </w:pPr>
    </w:p>
    <w:p w:rsidR="0005563F" w:rsidRPr="0005563F" w:rsidRDefault="0005563F" w:rsidP="0005563F">
      <w:pPr>
        <w:jc w:val="center"/>
        <w:rPr>
          <w:b/>
          <w:sz w:val="36"/>
          <w:szCs w:val="36"/>
        </w:rPr>
      </w:pPr>
      <w:r w:rsidRPr="0005563F">
        <w:rPr>
          <w:b/>
          <w:sz w:val="36"/>
          <w:szCs w:val="36"/>
        </w:rPr>
        <w:t>“Crowdfunding to Win”</w:t>
      </w:r>
    </w:p>
    <w:p w:rsidR="0005563F" w:rsidRPr="0005563F" w:rsidRDefault="0005563F" w:rsidP="0005563F">
      <w:pPr>
        <w:jc w:val="center"/>
        <w:rPr>
          <w:b/>
          <w:sz w:val="36"/>
          <w:szCs w:val="36"/>
        </w:rPr>
      </w:pPr>
      <w:r w:rsidRPr="0005563F">
        <w:rPr>
          <w:b/>
          <w:sz w:val="36"/>
          <w:szCs w:val="36"/>
        </w:rPr>
        <w:t>Online Training Course</w:t>
      </w:r>
      <w:r w:rsidR="00AE0709">
        <w:rPr>
          <w:b/>
          <w:sz w:val="36"/>
          <w:szCs w:val="36"/>
        </w:rPr>
        <w:t xml:space="preserve"> Registration Form</w:t>
      </w:r>
    </w:p>
    <w:p w:rsidR="0005563F" w:rsidRDefault="0005563F" w:rsidP="004918EA">
      <w:pPr>
        <w:jc w:val="both"/>
      </w:pPr>
    </w:p>
    <w:p w:rsidR="00910954" w:rsidRDefault="008B3C24" w:rsidP="004918EA">
      <w:pPr>
        <w:jc w:val="both"/>
      </w:pPr>
      <w:r>
        <w:t xml:space="preserve">As part </w:t>
      </w:r>
      <w:r w:rsidR="00863F97">
        <w:t xml:space="preserve">of </w:t>
      </w:r>
      <w:r>
        <w:t>Aberdeenshire Council</w:t>
      </w:r>
      <w:r w:rsidR="00D41405">
        <w:t>’</w:t>
      </w:r>
      <w:r>
        <w:t xml:space="preserve">s aim </w:t>
      </w:r>
      <w:r w:rsidR="00E93E1F">
        <w:t xml:space="preserve">to raise </w:t>
      </w:r>
      <w:r w:rsidR="00227CE8">
        <w:t xml:space="preserve">awareness and encourage the uptake of Crowdfunding as </w:t>
      </w:r>
      <w:r w:rsidR="00B612BD">
        <w:t>an alternative source of finance</w:t>
      </w:r>
      <w:r w:rsidR="00227CE8">
        <w:t xml:space="preserve"> </w:t>
      </w:r>
      <w:r w:rsidR="0003170B">
        <w:t xml:space="preserve">we </w:t>
      </w:r>
      <w:r w:rsidR="00033A8E">
        <w:t xml:space="preserve">have </w:t>
      </w:r>
      <w:r w:rsidR="003E015B">
        <w:rPr>
          <w:b/>
        </w:rPr>
        <w:t>50</w:t>
      </w:r>
      <w:r w:rsidR="0005563F" w:rsidRPr="0005563F">
        <w:rPr>
          <w:b/>
        </w:rPr>
        <w:t xml:space="preserve"> free</w:t>
      </w:r>
      <w:r w:rsidR="0003170B" w:rsidRPr="0005563F">
        <w:rPr>
          <w:b/>
        </w:rPr>
        <w:t xml:space="preserve"> places</w:t>
      </w:r>
      <w:r w:rsidR="00033A8E">
        <w:t xml:space="preserve"> available on the Udemy “Crowdfunding to Win” online </w:t>
      </w:r>
      <w:r w:rsidR="005601EE">
        <w:t xml:space="preserve">training </w:t>
      </w:r>
      <w:r w:rsidR="00033A8E">
        <w:t xml:space="preserve">course.  </w:t>
      </w:r>
    </w:p>
    <w:p w:rsidR="00910954" w:rsidRDefault="00910954" w:rsidP="004918EA">
      <w:pPr>
        <w:jc w:val="both"/>
      </w:pPr>
    </w:p>
    <w:p w:rsidR="0067030D" w:rsidRDefault="00786239" w:rsidP="004918EA">
      <w:pPr>
        <w:jc w:val="both"/>
      </w:pPr>
      <w:r>
        <w:t>The course</w:t>
      </w:r>
      <w:r w:rsidR="005C666A">
        <w:t>, suitable for all levels,</w:t>
      </w:r>
      <w:r>
        <w:t xml:space="preserve"> is </w:t>
      </w:r>
      <w:r w:rsidR="00910954">
        <w:t>targeted at anyone considering crowdfunding</w:t>
      </w:r>
      <w:r w:rsidR="00131EEE">
        <w:t xml:space="preserve"> who wants to know how to run a crowdfund campaign and check </w:t>
      </w:r>
      <w:r w:rsidR="00672121">
        <w:t>they are</w:t>
      </w:r>
      <w:r w:rsidR="00131EEE">
        <w:t xml:space="preserve"> properly </w:t>
      </w:r>
      <w:r w:rsidR="0067030D">
        <w:t xml:space="preserve">prepared </w:t>
      </w:r>
      <w:r>
        <w:t xml:space="preserve">for </w:t>
      </w:r>
      <w:r w:rsidR="00131EEE">
        <w:t>it</w:t>
      </w:r>
      <w:r w:rsidR="005C666A">
        <w:t xml:space="preserve"> through a structured process to build a </w:t>
      </w:r>
      <w:r w:rsidR="00B612BD">
        <w:t>robust</w:t>
      </w:r>
      <w:r w:rsidR="005C666A">
        <w:t xml:space="preserve"> and executable plan to make a </w:t>
      </w:r>
      <w:r w:rsidR="00B612BD">
        <w:t xml:space="preserve">crowdfund </w:t>
      </w:r>
      <w:r w:rsidR="005C666A">
        <w:t xml:space="preserve">campaign a success. </w:t>
      </w:r>
      <w:r w:rsidR="00063CAA">
        <w:t>Comprisi</w:t>
      </w:r>
      <w:bookmarkStart w:id="0" w:name="_GoBack"/>
      <w:bookmarkEnd w:id="0"/>
      <w:r w:rsidR="00063CAA">
        <w:t>ng fifteen lectures</w:t>
      </w:r>
      <w:r w:rsidR="00672121">
        <w:t>,</w:t>
      </w:r>
      <w:r w:rsidR="00063CAA">
        <w:t xml:space="preserve"> </w:t>
      </w:r>
      <w:r w:rsidR="00910954">
        <w:t>delivered by video</w:t>
      </w:r>
      <w:r w:rsidR="00672121">
        <w:t>, the course is</w:t>
      </w:r>
      <w:r w:rsidR="00063CAA">
        <w:t xml:space="preserve"> ful</w:t>
      </w:r>
      <w:r w:rsidR="00910954">
        <w:t xml:space="preserve">ly supported by course notes and </w:t>
      </w:r>
      <w:r w:rsidR="00672121">
        <w:t xml:space="preserve">other </w:t>
      </w:r>
      <w:r w:rsidR="00910954">
        <w:t>downloadable</w:t>
      </w:r>
      <w:r w:rsidR="00063CAA">
        <w:t xml:space="preserve"> resources.</w:t>
      </w:r>
    </w:p>
    <w:p w:rsidR="0067030D" w:rsidRDefault="0067030D" w:rsidP="004918EA">
      <w:pPr>
        <w:jc w:val="both"/>
      </w:pPr>
    </w:p>
    <w:p w:rsidR="009C4706" w:rsidRDefault="00033A8E" w:rsidP="004918EA">
      <w:pPr>
        <w:jc w:val="both"/>
      </w:pPr>
      <w:r>
        <w:t>The course</w:t>
      </w:r>
      <w:r w:rsidR="0005563F">
        <w:t>, which usually costs £30,</w:t>
      </w:r>
      <w:r>
        <w:t xml:space="preserve"> is open to </w:t>
      </w:r>
      <w:r w:rsidR="00AE62AF">
        <w:t xml:space="preserve">individuals, </w:t>
      </w:r>
      <w:r w:rsidR="0003170B">
        <w:t>community groups and businesses</w:t>
      </w:r>
      <w:r>
        <w:t xml:space="preserve"> </w:t>
      </w:r>
      <w:r w:rsidR="00590FDF" w:rsidRPr="00590FDF">
        <w:rPr>
          <w:b/>
        </w:rPr>
        <w:t>in the Aberdeenshire area</w:t>
      </w:r>
      <w:r w:rsidR="00590FDF">
        <w:t xml:space="preserve"> </w:t>
      </w:r>
      <w:r>
        <w:t xml:space="preserve">who are interested and </w:t>
      </w:r>
      <w:r w:rsidR="009C4706">
        <w:t>would like to use crowdfunding to help fund your idea.</w:t>
      </w:r>
    </w:p>
    <w:p w:rsidR="009C4706" w:rsidRDefault="009C4706" w:rsidP="004918EA">
      <w:pPr>
        <w:jc w:val="both"/>
      </w:pPr>
    </w:p>
    <w:p w:rsidR="0003170B" w:rsidRPr="00B612BD" w:rsidRDefault="00AE62AF" w:rsidP="004918EA">
      <w:pPr>
        <w:jc w:val="both"/>
        <w:rPr>
          <w:b/>
        </w:rPr>
      </w:pPr>
      <w:r w:rsidRPr="00B612BD">
        <w:rPr>
          <w:b/>
        </w:rPr>
        <w:t xml:space="preserve">Places are limited to one person from any organisation or business.  </w:t>
      </w:r>
    </w:p>
    <w:p w:rsidR="00B612BD" w:rsidRDefault="00B612BD" w:rsidP="004918EA">
      <w:pPr>
        <w:jc w:val="both"/>
      </w:pPr>
    </w:p>
    <w:p w:rsidR="0003170B" w:rsidRDefault="00AE62AF" w:rsidP="004918EA">
      <w:pPr>
        <w:jc w:val="both"/>
      </w:pPr>
      <w:r>
        <w:t>If you wish to register for</w:t>
      </w:r>
      <w:r w:rsidR="005601EE">
        <w:t xml:space="preserve"> a place on the </w:t>
      </w:r>
      <w:r>
        <w:t xml:space="preserve">course </w:t>
      </w:r>
      <w:r w:rsidRPr="00F63D95">
        <w:rPr>
          <w:b/>
        </w:rPr>
        <w:t xml:space="preserve">please complete </w:t>
      </w:r>
      <w:r w:rsidR="00D33832">
        <w:rPr>
          <w:b/>
        </w:rPr>
        <w:t xml:space="preserve">ALL </w:t>
      </w:r>
      <w:r w:rsidRPr="00F63D95">
        <w:rPr>
          <w:b/>
        </w:rPr>
        <w:t xml:space="preserve">the details below and </w:t>
      </w:r>
      <w:r w:rsidR="00875634">
        <w:rPr>
          <w:b/>
        </w:rPr>
        <w:t xml:space="preserve">email it to </w:t>
      </w:r>
      <w:hyperlink r:id="rId8" w:history="1">
        <w:r w:rsidR="00875634" w:rsidRPr="00E86A77">
          <w:rPr>
            <w:rStyle w:val="Hyperlink"/>
            <w:b/>
          </w:rPr>
          <w:t>econdev@aberdeenshire.gov.uk</w:t>
        </w:r>
      </w:hyperlink>
      <w:r w:rsidR="00875634">
        <w:rPr>
          <w:b/>
        </w:rPr>
        <w:t xml:space="preserve"> or by post to</w:t>
      </w:r>
      <w:r w:rsidR="00343C9F">
        <w:rPr>
          <w:b/>
        </w:rPr>
        <w:t>:-</w:t>
      </w:r>
      <w:r w:rsidR="00343C9F">
        <w:t xml:space="preserve"> </w:t>
      </w:r>
      <w:r w:rsidR="008864B7">
        <w:t>Economic Development, Aberdeenshire Council, Woodhill House, Westburn Road, Aberdeen AB16 5GB</w:t>
      </w:r>
      <w:r w:rsidR="00033A8E">
        <w:t>.</w:t>
      </w:r>
    </w:p>
    <w:p w:rsidR="0003170B" w:rsidRPr="00B235A5" w:rsidRDefault="004918EA" w:rsidP="0003170B">
      <w:pPr>
        <w:jc w:val="both"/>
        <w:rPr>
          <w:b/>
        </w:rPr>
      </w:pPr>
      <w:r w:rsidRPr="00B235A5">
        <w:rPr>
          <w:b/>
        </w:rPr>
        <w:t>-------------------------------------------------------------------------------------------------------</w:t>
      </w:r>
    </w:p>
    <w:p w:rsidR="008E673E" w:rsidRDefault="008E673E" w:rsidP="0003170B">
      <w:pPr>
        <w:jc w:val="both"/>
      </w:pPr>
    </w:p>
    <w:p w:rsidR="009C4706" w:rsidRDefault="00A56C2C" w:rsidP="0003170B">
      <w:pPr>
        <w:jc w:val="both"/>
      </w:pPr>
      <w:r>
        <w:t xml:space="preserve">I wish to apply for a place on the “Crowdfunding to Win” </w:t>
      </w:r>
      <w:r w:rsidR="00656988">
        <w:t xml:space="preserve">online </w:t>
      </w:r>
      <w:r>
        <w:t>training cou</w:t>
      </w:r>
      <w:r w:rsidR="008B5A57">
        <w:t>r</w:t>
      </w:r>
      <w:r>
        <w:t>se</w:t>
      </w:r>
      <w:r w:rsidR="00656988">
        <w:t>.</w:t>
      </w:r>
    </w:p>
    <w:p w:rsidR="00A56C2C" w:rsidRDefault="00A56C2C" w:rsidP="0003170B">
      <w:pPr>
        <w:jc w:val="both"/>
        <w:rPr>
          <w:b/>
        </w:rPr>
      </w:pPr>
    </w:p>
    <w:p w:rsidR="0067446D" w:rsidRDefault="004918EA" w:rsidP="0003170B">
      <w:pPr>
        <w:jc w:val="both"/>
      </w:pPr>
      <w:r w:rsidRPr="0088628C">
        <w:rPr>
          <w:b/>
        </w:rPr>
        <w:t xml:space="preserve">Full </w:t>
      </w:r>
      <w:r w:rsidR="0067446D" w:rsidRPr="0088628C">
        <w:rPr>
          <w:b/>
        </w:rPr>
        <w:t>Name</w:t>
      </w:r>
      <w:r w:rsidR="0067446D">
        <w:t>:</w:t>
      </w:r>
    </w:p>
    <w:p w:rsidR="000D23B5" w:rsidRDefault="000D23B5" w:rsidP="0003170B">
      <w:pPr>
        <w:jc w:val="both"/>
      </w:pPr>
      <w:r>
        <w:t>------------------------------------------------------------------------------------------------------</w:t>
      </w:r>
    </w:p>
    <w:p w:rsidR="0067446D" w:rsidRDefault="0067446D" w:rsidP="0003170B">
      <w:pPr>
        <w:jc w:val="both"/>
      </w:pPr>
    </w:p>
    <w:p w:rsidR="0088628C" w:rsidRDefault="0088628C" w:rsidP="0003170B">
      <w:pPr>
        <w:jc w:val="both"/>
      </w:pPr>
    </w:p>
    <w:p w:rsidR="0067446D" w:rsidRDefault="0067446D" w:rsidP="0003170B">
      <w:pPr>
        <w:jc w:val="both"/>
      </w:pPr>
      <w:r w:rsidRPr="0088628C">
        <w:rPr>
          <w:b/>
        </w:rPr>
        <w:t xml:space="preserve">Name of </w:t>
      </w:r>
      <w:r w:rsidR="009C4706" w:rsidRPr="0088628C">
        <w:rPr>
          <w:b/>
        </w:rPr>
        <w:t>Organisation</w:t>
      </w:r>
      <w:r w:rsidRPr="0088628C">
        <w:rPr>
          <w:b/>
        </w:rPr>
        <w:t>/Business</w:t>
      </w:r>
      <w:r>
        <w:t xml:space="preserve"> (if applicable)</w:t>
      </w:r>
      <w:r w:rsidR="000D23B5">
        <w:t>:</w:t>
      </w:r>
    </w:p>
    <w:p w:rsidR="0067446D" w:rsidRDefault="0067446D" w:rsidP="0003170B">
      <w:pPr>
        <w:jc w:val="both"/>
      </w:pPr>
    </w:p>
    <w:p w:rsidR="0067446D" w:rsidRDefault="000D23B5" w:rsidP="0003170B">
      <w:pPr>
        <w:jc w:val="both"/>
      </w:pPr>
      <w:r>
        <w:t>-------------------------------------------------------------------------------------------------------</w:t>
      </w:r>
    </w:p>
    <w:p w:rsidR="0088628C" w:rsidRDefault="0088628C" w:rsidP="0003170B">
      <w:pPr>
        <w:jc w:val="both"/>
        <w:rPr>
          <w:b/>
        </w:rPr>
      </w:pPr>
    </w:p>
    <w:p w:rsidR="0067446D" w:rsidRDefault="0067446D" w:rsidP="0003170B">
      <w:pPr>
        <w:jc w:val="both"/>
      </w:pPr>
      <w:r w:rsidRPr="0088628C">
        <w:rPr>
          <w:b/>
        </w:rPr>
        <w:t>Address</w:t>
      </w:r>
      <w:r w:rsidR="000D23B5">
        <w:t>:</w:t>
      </w:r>
    </w:p>
    <w:p w:rsidR="0067446D" w:rsidRDefault="00B235A5" w:rsidP="0003170B">
      <w:pPr>
        <w:jc w:val="both"/>
      </w:pPr>
      <w:r>
        <w:t>-------------------------------------------------------------------------------------------------------</w:t>
      </w:r>
    </w:p>
    <w:p w:rsidR="0067446D" w:rsidRDefault="0067446D" w:rsidP="0003170B">
      <w:pPr>
        <w:jc w:val="both"/>
      </w:pPr>
    </w:p>
    <w:p w:rsidR="00B235A5" w:rsidRDefault="00B235A5" w:rsidP="0003170B">
      <w:pPr>
        <w:jc w:val="both"/>
      </w:pPr>
      <w:r>
        <w:t>-------------------------------------------------------------------------------------------------------</w:t>
      </w:r>
    </w:p>
    <w:p w:rsidR="00B235A5" w:rsidRPr="00590FDF" w:rsidRDefault="00590FDF" w:rsidP="0003170B">
      <w:pPr>
        <w:jc w:val="both"/>
        <w:rPr>
          <w:b/>
        </w:rPr>
      </w:pPr>
      <w:r w:rsidRPr="00590FDF">
        <w:rPr>
          <w:b/>
        </w:rPr>
        <w:t>Post Code:</w:t>
      </w:r>
    </w:p>
    <w:p w:rsidR="00B235A5" w:rsidRDefault="00B235A5" w:rsidP="0003170B">
      <w:pPr>
        <w:jc w:val="both"/>
      </w:pPr>
      <w:r>
        <w:t>-------------------------------------------------------------------------------------------------------</w:t>
      </w:r>
    </w:p>
    <w:p w:rsidR="00B235A5" w:rsidRDefault="00B235A5" w:rsidP="0003170B">
      <w:pPr>
        <w:jc w:val="both"/>
      </w:pPr>
    </w:p>
    <w:p w:rsidR="00B235A5" w:rsidRDefault="00B235A5" w:rsidP="0003170B">
      <w:pPr>
        <w:jc w:val="both"/>
      </w:pPr>
    </w:p>
    <w:p w:rsidR="0067446D" w:rsidRDefault="0067446D" w:rsidP="0003170B">
      <w:pPr>
        <w:jc w:val="both"/>
      </w:pPr>
      <w:r w:rsidRPr="0088628C">
        <w:rPr>
          <w:b/>
        </w:rPr>
        <w:t>Email address</w:t>
      </w:r>
      <w:r w:rsidR="000D23B5">
        <w:t>:</w:t>
      </w:r>
      <w:r w:rsidR="00B235A5">
        <w:t xml:space="preserve"> </w:t>
      </w:r>
    </w:p>
    <w:p w:rsidR="00B235A5" w:rsidRDefault="00B235A5" w:rsidP="0003170B">
      <w:pPr>
        <w:jc w:val="both"/>
      </w:pPr>
      <w:r>
        <w:t>-------------------------------------------------------------------------------------------------------</w:t>
      </w:r>
    </w:p>
    <w:p w:rsidR="0067446D" w:rsidRDefault="0067446D" w:rsidP="0003170B">
      <w:pPr>
        <w:jc w:val="both"/>
      </w:pPr>
    </w:p>
    <w:p w:rsidR="0067446D" w:rsidRDefault="0067446D" w:rsidP="0003170B">
      <w:pPr>
        <w:jc w:val="both"/>
      </w:pPr>
    </w:p>
    <w:p w:rsidR="009C4706" w:rsidRDefault="0067446D" w:rsidP="0003170B">
      <w:pPr>
        <w:pBdr>
          <w:bottom w:val="single" w:sz="6" w:space="1" w:color="auto"/>
        </w:pBdr>
        <w:jc w:val="both"/>
      </w:pPr>
      <w:r w:rsidRPr="0088628C">
        <w:rPr>
          <w:b/>
        </w:rPr>
        <w:t>Contact Telephone Number</w:t>
      </w:r>
      <w:r w:rsidR="000D23B5">
        <w:t>:</w:t>
      </w:r>
    </w:p>
    <w:p w:rsidR="00590FDF" w:rsidRDefault="00590FDF" w:rsidP="00590FDF">
      <w:pPr>
        <w:ind w:left="3600"/>
        <w:jc w:val="both"/>
        <w:rPr>
          <w:b/>
        </w:rPr>
      </w:pPr>
    </w:p>
    <w:p w:rsidR="00590FDF" w:rsidRPr="00340D2A" w:rsidRDefault="00590FDF" w:rsidP="00590FDF">
      <w:pPr>
        <w:ind w:left="3600"/>
        <w:jc w:val="both"/>
        <w:rPr>
          <w:b/>
        </w:rPr>
      </w:pPr>
      <w:r>
        <w:rPr>
          <w:b/>
        </w:rPr>
        <w:t xml:space="preserve">        (P</w:t>
      </w:r>
      <w:r w:rsidRPr="00340D2A">
        <w:rPr>
          <w:b/>
        </w:rPr>
        <w:t>ease complete the detail</w:t>
      </w:r>
      <w:r>
        <w:rPr>
          <w:b/>
        </w:rPr>
        <w:t>s</w:t>
      </w:r>
      <w:r w:rsidRPr="00340D2A">
        <w:rPr>
          <w:b/>
        </w:rPr>
        <w:t xml:space="preserve"> overleaf</w:t>
      </w:r>
      <w:r>
        <w:rPr>
          <w:b/>
        </w:rPr>
        <w:t>)</w:t>
      </w:r>
    </w:p>
    <w:p w:rsidR="0005563F" w:rsidRDefault="0005563F" w:rsidP="0003170B">
      <w:pPr>
        <w:jc w:val="both"/>
      </w:pPr>
    </w:p>
    <w:p w:rsidR="00DF5E22" w:rsidRDefault="00DF5E22" w:rsidP="00340D2A">
      <w:pPr>
        <w:ind w:left="3600"/>
        <w:jc w:val="both"/>
        <w:rPr>
          <w:b/>
        </w:rPr>
      </w:pPr>
    </w:p>
    <w:p w:rsidR="004918EA" w:rsidRDefault="00DF5E22" w:rsidP="0003170B">
      <w:pPr>
        <w:jc w:val="both"/>
      </w:pPr>
      <w:r w:rsidRPr="00DF5E22">
        <w:rPr>
          <w:b/>
        </w:rPr>
        <w:t>Do you have an idea that you would like to crowdfund?</w:t>
      </w:r>
      <w:r>
        <w:t xml:space="preserve">                          Y/N</w:t>
      </w:r>
    </w:p>
    <w:p w:rsidR="008E673E" w:rsidRPr="00DF5E22" w:rsidRDefault="00DF5E22" w:rsidP="0003170B">
      <w:pPr>
        <w:jc w:val="both"/>
      </w:pPr>
      <w:r>
        <w:t>(please delete as appropriate)</w:t>
      </w:r>
    </w:p>
    <w:p w:rsidR="008E673E" w:rsidRDefault="008E673E" w:rsidP="0003170B">
      <w:pPr>
        <w:jc w:val="both"/>
        <w:rPr>
          <w:b/>
        </w:rPr>
      </w:pPr>
    </w:p>
    <w:p w:rsidR="001668ED" w:rsidRDefault="001668ED" w:rsidP="0003170B">
      <w:pPr>
        <w:jc w:val="both"/>
        <w:rPr>
          <w:b/>
        </w:rPr>
      </w:pPr>
    </w:p>
    <w:p w:rsidR="004918EA" w:rsidRPr="007E6FFD" w:rsidRDefault="007E6FFD" w:rsidP="0003170B">
      <w:pPr>
        <w:jc w:val="both"/>
        <w:rPr>
          <w:b/>
        </w:rPr>
      </w:pPr>
      <w:r w:rsidRPr="007E6FFD">
        <w:rPr>
          <w:b/>
        </w:rPr>
        <w:t>What type of crowdfunding do you intend to use?</w:t>
      </w:r>
    </w:p>
    <w:p w:rsidR="00861CF0" w:rsidRDefault="00BD544E" w:rsidP="0003170B">
      <w:pPr>
        <w:jc w:val="both"/>
      </w:pPr>
      <w:r>
        <w:tab/>
      </w:r>
    </w:p>
    <w:tbl>
      <w:tblPr>
        <w:tblW w:w="0" w:type="auto"/>
        <w:tblInd w:w="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40"/>
        <w:gridCol w:w="2321"/>
        <w:gridCol w:w="525"/>
      </w:tblGrid>
      <w:tr w:rsidR="001679F9" w:rsidRPr="00861CF0" w:rsidTr="001679F9">
        <w:tc>
          <w:tcPr>
            <w:tcW w:w="0" w:type="auto"/>
            <w:vAlign w:val="center"/>
          </w:tcPr>
          <w:p w:rsidR="001679F9" w:rsidRPr="00861CF0" w:rsidRDefault="001679F9" w:rsidP="00861CF0">
            <w:pPr>
              <w:spacing w:after="75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140" w:type="dxa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2321" w:type="dxa"/>
            <w:vAlign w:val="center"/>
          </w:tcPr>
          <w:p w:rsidR="001679F9" w:rsidRPr="00101165" w:rsidRDefault="00275D91" w:rsidP="00861CF0">
            <w:pPr>
              <w:spacing w:after="75"/>
              <w:rPr>
                <w:rFonts w:cs="Arial"/>
              </w:rPr>
            </w:pPr>
            <w:r>
              <w:rPr>
                <w:rFonts w:cs="Arial"/>
              </w:rPr>
              <w:t>Rewards</w:t>
            </w:r>
            <w:r w:rsidR="001679F9">
              <w:rPr>
                <w:rFonts w:cs="Arial"/>
              </w:rPr>
              <w:t xml:space="preserve"> based</w:t>
            </w:r>
            <w:r w:rsidR="001679F9" w:rsidRPr="00101165">
              <w:rPr>
                <w:rFonts w:cs="Arial"/>
              </w:rPr>
              <w:t xml:space="preserve">            </w:t>
            </w:r>
          </w:p>
        </w:tc>
        <w:tc>
          <w:tcPr>
            <w:tcW w:w="0" w:type="auto"/>
            <w:vAlign w:val="center"/>
          </w:tcPr>
          <w:p w:rsidR="001679F9" w:rsidRPr="00101165" w:rsidRDefault="001679F9" w:rsidP="00861CF0">
            <w:pPr>
              <w:spacing w:after="75"/>
              <w:jc w:val="center"/>
              <w:rPr>
                <w:rFonts w:cs="Arial"/>
              </w:rPr>
            </w:pPr>
            <w:r w:rsidRPr="00101165">
              <w:rPr>
                <w:rFonts w:cs="Arial"/>
              </w:rPr>
              <w:object w:dxaOrig="225" w:dyaOrig="225" w14:anchorId="6FFEA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9" o:title=""/>
                </v:shape>
                <w:control r:id="rId10" w:name="Object 221" w:shapeid="_x0000_i1026"/>
              </w:object>
            </w:r>
          </w:p>
        </w:tc>
      </w:tr>
      <w:tr w:rsidR="001679F9" w:rsidRPr="00861CF0" w:rsidTr="001679F9">
        <w:tc>
          <w:tcPr>
            <w:tcW w:w="0" w:type="auto"/>
            <w:vAlign w:val="center"/>
          </w:tcPr>
          <w:p w:rsidR="001679F9" w:rsidRPr="00861CF0" w:rsidRDefault="001679F9" w:rsidP="00861CF0">
            <w:pPr>
              <w:spacing w:after="75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140" w:type="dxa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2321" w:type="dxa"/>
            <w:vAlign w:val="center"/>
          </w:tcPr>
          <w:p w:rsidR="001679F9" w:rsidRPr="00101165" w:rsidRDefault="00275D91" w:rsidP="00861CF0">
            <w:pPr>
              <w:spacing w:after="75"/>
              <w:rPr>
                <w:rFonts w:cs="Arial"/>
              </w:rPr>
            </w:pPr>
            <w:r>
              <w:rPr>
                <w:rFonts w:cs="Arial"/>
              </w:rPr>
              <w:t>Equity</w:t>
            </w:r>
            <w:r w:rsidR="001679F9">
              <w:rPr>
                <w:rFonts w:cs="Arial"/>
              </w:rPr>
              <w:t xml:space="preserve"> based</w:t>
            </w:r>
          </w:p>
        </w:tc>
        <w:tc>
          <w:tcPr>
            <w:tcW w:w="0" w:type="auto"/>
            <w:vAlign w:val="center"/>
          </w:tcPr>
          <w:p w:rsidR="001679F9" w:rsidRPr="00101165" w:rsidRDefault="001679F9" w:rsidP="00861CF0">
            <w:pPr>
              <w:spacing w:after="75"/>
              <w:jc w:val="center"/>
              <w:rPr>
                <w:rFonts w:cs="Arial"/>
              </w:rPr>
            </w:pPr>
            <w:r w:rsidRPr="00101165">
              <w:rPr>
                <w:rFonts w:cs="Arial"/>
              </w:rPr>
              <w:object w:dxaOrig="225" w:dyaOrig="225" w14:anchorId="1AF13229">
                <v:shape id="_x0000_i1028" type="#_x0000_t75" style="width:20.25pt;height:18pt" o:ole="">
                  <v:imagedata r:id="rId9" o:title=""/>
                </v:shape>
                <w:control r:id="rId11" w:name="Object 222" w:shapeid="_x0000_i1028"/>
              </w:object>
            </w:r>
          </w:p>
        </w:tc>
      </w:tr>
      <w:tr w:rsidR="001679F9" w:rsidRPr="00861CF0" w:rsidTr="001679F9">
        <w:tc>
          <w:tcPr>
            <w:tcW w:w="0" w:type="auto"/>
            <w:vAlign w:val="center"/>
          </w:tcPr>
          <w:p w:rsidR="001679F9" w:rsidRPr="00861CF0" w:rsidRDefault="001679F9" w:rsidP="00861CF0">
            <w:pPr>
              <w:spacing w:after="75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140" w:type="dxa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2321" w:type="dxa"/>
            <w:vAlign w:val="center"/>
          </w:tcPr>
          <w:p w:rsidR="001679F9" w:rsidRPr="00101165" w:rsidRDefault="00275D91" w:rsidP="00861CF0">
            <w:pPr>
              <w:spacing w:after="75"/>
              <w:rPr>
                <w:rFonts w:cs="Arial"/>
              </w:rPr>
            </w:pPr>
            <w:r>
              <w:rPr>
                <w:rFonts w:cs="Arial"/>
              </w:rPr>
              <w:t>Peer-to-Peer lending</w:t>
            </w:r>
          </w:p>
        </w:tc>
        <w:tc>
          <w:tcPr>
            <w:tcW w:w="0" w:type="auto"/>
            <w:vAlign w:val="center"/>
          </w:tcPr>
          <w:p w:rsidR="001679F9" w:rsidRPr="00101165" w:rsidRDefault="001679F9" w:rsidP="00861CF0">
            <w:pPr>
              <w:spacing w:after="75"/>
              <w:jc w:val="center"/>
              <w:rPr>
                <w:rFonts w:cs="Arial"/>
              </w:rPr>
            </w:pPr>
            <w:r w:rsidRPr="00101165">
              <w:rPr>
                <w:rFonts w:cs="Arial"/>
              </w:rPr>
              <w:object w:dxaOrig="225" w:dyaOrig="225" w14:anchorId="23E7B9A8">
                <v:shape id="_x0000_i1030" type="#_x0000_t75" style="width:20.25pt;height:18pt" o:ole="">
                  <v:imagedata r:id="rId9" o:title=""/>
                </v:shape>
                <w:control r:id="rId12" w:name="Object 223" w:shapeid="_x0000_i1030"/>
              </w:object>
            </w:r>
          </w:p>
        </w:tc>
      </w:tr>
      <w:tr w:rsidR="001679F9" w:rsidRPr="00861CF0" w:rsidTr="001679F9">
        <w:tc>
          <w:tcPr>
            <w:tcW w:w="0" w:type="auto"/>
            <w:vAlign w:val="center"/>
          </w:tcPr>
          <w:p w:rsidR="001679F9" w:rsidRPr="00861CF0" w:rsidRDefault="001679F9" w:rsidP="00861CF0">
            <w:pPr>
              <w:spacing w:after="75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140" w:type="dxa"/>
          </w:tcPr>
          <w:p w:rsidR="001679F9" w:rsidRDefault="001679F9" w:rsidP="00861CF0">
            <w:pPr>
              <w:spacing w:after="75"/>
              <w:rPr>
                <w:rFonts w:cs="Arial"/>
              </w:rPr>
            </w:pPr>
          </w:p>
        </w:tc>
        <w:tc>
          <w:tcPr>
            <w:tcW w:w="2321" w:type="dxa"/>
            <w:vAlign w:val="center"/>
          </w:tcPr>
          <w:p w:rsidR="001679F9" w:rsidRPr="00101165" w:rsidRDefault="00275D91" w:rsidP="00861CF0">
            <w:pPr>
              <w:spacing w:after="75"/>
              <w:rPr>
                <w:rFonts w:cs="Arial"/>
              </w:rPr>
            </w:pPr>
            <w:r>
              <w:rPr>
                <w:rFonts w:cs="Arial"/>
              </w:rPr>
              <w:t>Donation based</w:t>
            </w:r>
          </w:p>
        </w:tc>
        <w:tc>
          <w:tcPr>
            <w:tcW w:w="0" w:type="auto"/>
            <w:vAlign w:val="center"/>
          </w:tcPr>
          <w:p w:rsidR="001679F9" w:rsidRPr="00101165" w:rsidRDefault="001679F9" w:rsidP="00861CF0">
            <w:pPr>
              <w:spacing w:after="75"/>
              <w:jc w:val="center"/>
              <w:rPr>
                <w:rFonts w:cs="Arial"/>
              </w:rPr>
            </w:pPr>
            <w:r w:rsidRPr="00101165">
              <w:rPr>
                <w:rFonts w:cs="Arial"/>
              </w:rPr>
              <w:object w:dxaOrig="225" w:dyaOrig="225" w14:anchorId="5F8216EE">
                <v:shape id="_x0000_i1032" type="#_x0000_t75" style="width:20.25pt;height:18pt" o:ole="">
                  <v:imagedata r:id="rId9" o:title=""/>
                </v:shape>
                <w:control r:id="rId13" w:name="Object 224" w:shapeid="_x0000_i1032"/>
              </w:object>
            </w:r>
          </w:p>
        </w:tc>
      </w:tr>
    </w:tbl>
    <w:p w:rsidR="00BD544E" w:rsidRDefault="00BD544E" w:rsidP="0003170B">
      <w:pPr>
        <w:jc w:val="both"/>
      </w:pPr>
    </w:p>
    <w:p w:rsidR="0042657E" w:rsidRDefault="0042657E" w:rsidP="0003170B">
      <w:pPr>
        <w:jc w:val="both"/>
      </w:pPr>
    </w:p>
    <w:p w:rsidR="00360DD0" w:rsidRDefault="0042657E" w:rsidP="0003170B">
      <w:pPr>
        <w:jc w:val="both"/>
      </w:pPr>
      <w:r w:rsidRPr="00360DD0">
        <w:rPr>
          <w:b/>
        </w:rPr>
        <w:t xml:space="preserve">When do you intent to crowdfund </w:t>
      </w:r>
      <w:r w:rsidR="00E160F8">
        <w:rPr>
          <w:b/>
        </w:rPr>
        <w:t>your</w:t>
      </w:r>
      <w:r w:rsidRPr="00360DD0">
        <w:rPr>
          <w:b/>
        </w:rPr>
        <w:t xml:space="preserve"> idea</w:t>
      </w:r>
      <w:r>
        <w:t>?</w:t>
      </w:r>
    </w:p>
    <w:tbl>
      <w:tblPr>
        <w:tblW w:w="0" w:type="auto"/>
        <w:tblInd w:w="55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525"/>
      </w:tblGrid>
      <w:tr w:rsidR="000612C0" w:rsidRPr="001679F9" w:rsidTr="007D4076"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rPr>
                <w:rFonts w:cs="Arial"/>
                <w:color w:val="000000" w:themeColor="text1"/>
              </w:rPr>
            </w:pPr>
            <w:r w:rsidRPr="000612C0">
              <w:rPr>
                <w:rFonts w:cs="Arial"/>
                <w:color w:val="000000" w:themeColor="text1"/>
              </w:rPr>
              <w:t>Don’t know</w:t>
            </w:r>
            <w:r w:rsidRPr="001679F9">
              <w:rPr>
                <w:rFonts w:cs="Arial"/>
                <w:color w:val="000000" w:themeColor="text1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jc w:val="center"/>
              <w:rPr>
                <w:rFonts w:cs="Arial"/>
              </w:rPr>
            </w:pPr>
            <w:r w:rsidRPr="001679F9">
              <w:rPr>
                <w:rFonts w:cs="Arial"/>
              </w:rPr>
              <w:object w:dxaOrig="225" w:dyaOrig="225">
                <v:shape id="_x0000_i1034" type="#_x0000_t75" style="width:20.25pt;height:18pt" o:ole="">
                  <v:imagedata r:id="rId9" o:title=""/>
                </v:shape>
                <w:control r:id="rId14" w:name="Object 119" w:shapeid="_x0000_i1034"/>
              </w:object>
            </w:r>
          </w:p>
        </w:tc>
      </w:tr>
      <w:tr w:rsidR="000612C0" w:rsidRPr="001679F9" w:rsidTr="007D4076"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rPr>
                <w:rFonts w:cs="Arial"/>
                <w:color w:val="000000" w:themeColor="text1"/>
              </w:rPr>
            </w:pPr>
            <w:r w:rsidRPr="000612C0">
              <w:rPr>
                <w:rFonts w:cs="Arial"/>
                <w:color w:val="000000" w:themeColor="text1"/>
              </w:rPr>
              <w:t>0-3 months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jc w:val="center"/>
              <w:rPr>
                <w:rFonts w:cs="Arial"/>
              </w:rPr>
            </w:pPr>
            <w:r w:rsidRPr="001679F9">
              <w:rPr>
                <w:rFonts w:cs="Arial"/>
              </w:rPr>
              <w:object w:dxaOrig="225" w:dyaOrig="225">
                <v:shape id="_x0000_i1036" type="#_x0000_t75" style="width:20.25pt;height:18pt" o:ole="">
                  <v:imagedata r:id="rId9" o:title=""/>
                </v:shape>
                <w:control r:id="rId15" w:name="Object 120" w:shapeid="_x0000_i1036"/>
              </w:object>
            </w:r>
          </w:p>
        </w:tc>
      </w:tr>
      <w:tr w:rsidR="000612C0" w:rsidRPr="001679F9" w:rsidTr="007D4076"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679F9" w:rsidRPr="001679F9" w:rsidRDefault="001679F9" w:rsidP="001679F9">
            <w:pPr>
              <w:spacing w:after="75"/>
              <w:rPr>
                <w:rFonts w:cs="Arial"/>
                <w:color w:val="000000" w:themeColor="text1"/>
              </w:rPr>
            </w:pPr>
            <w:r w:rsidRPr="000612C0">
              <w:rPr>
                <w:rFonts w:cs="Arial"/>
                <w:color w:val="000000" w:themeColor="text1"/>
              </w:rPr>
              <w:t>3-6 months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679F9" w:rsidRPr="001679F9" w:rsidRDefault="001679F9" w:rsidP="001679F9">
            <w:pPr>
              <w:spacing w:after="75"/>
              <w:jc w:val="center"/>
              <w:rPr>
                <w:rFonts w:cs="Arial"/>
              </w:rPr>
            </w:pPr>
            <w:r w:rsidRPr="001679F9">
              <w:rPr>
                <w:rFonts w:cs="Arial"/>
              </w:rPr>
              <w:object w:dxaOrig="225" w:dyaOrig="225">
                <v:shape id="_x0000_i1038" type="#_x0000_t75" style="width:20.25pt;height:18pt" o:ole="">
                  <v:imagedata r:id="rId9" o:title=""/>
                </v:shape>
                <w:control r:id="rId16" w:name="Object 121" w:shapeid="_x0000_i1038"/>
              </w:object>
            </w:r>
          </w:p>
        </w:tc>
      </w:tr>
      <w:tr w:rsidR="000612C0" w:rsidRPr="001679F9" w:rsidTr="007D4076"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rPr>
                <w:rFonts w:cs="Arial"/>
                <w:color w:val="000000" w:themeColor="text1"/>
              </w:rPr>
            </w:pPr>
            <w:r w:rsidRPr="000612C0">
              <w:rPr>
                <w:rFonts w:cs="Arial"/>
                <w:color w:val="000000" w:themeColor="text1"/>
              </w:rPr>
              <w:t>6-9 months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679F9" w:rsidRDefault="001679F9" w:rsidP="001679F9">
            <w:pPr>
              <w:spacing w:after="75"/>
              <w:jc w:val="center"/>
              <w:rPr>
                <w:rFonts w:cs="Arial"/>
              </w:rPr>
            </w:pPr>
            <w:r w:rsidRPr="001679F9">
              <w:rPr>
                <w:rFonts w:cs="Arial"/>
              </w:rPr>
              <w:object w:dxaOrig="225" w:dyaOrig="225">
                <v:shape id="_x0000_i1040" type="#_x0000_t75" style="width:20.25pt;height:18pt" o:ole="">
                  <v:imagedata r:id="rId9" o:title=""/>
                </v:shape>
                <w:control r:id="rId17" w:name="Object 122" w:shapeid="_x0000_i1040"/>
              </w:object>
            </w:r>
          </w:p>
        </w:tc>
      </w:tr>
      <w:tr w:rsidR="001679F9" w:rsidRPr="00101165" w:rsidTr="007D4076"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0612C0" w:rsidRDefault="001679F9" w:rsidP="00737FDC">
            <w:pPr>
              <w:spacing w:after="75"/>
              <w:rPr>
                <w:rFonts w:cs="Arial"/>
                <w:color w:val="000000" w:themeColor="text1"/>
              </w:rPr>
            </w:pPr>
            <w:r w:rsidRPr="000612C0">
              <w:rPr>
                <w:rFonts w:cs="Arial"/>
                <w:color w:val="000000" w:themeColor="text1"/>
              </w:rPr>
              <w:t xml:space="preserve">&gt;12 months 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1679F9" w:rsidRPr="00101165" w:rsidRDefault="001679F9" w:rsidP="00737FDC">
            <w:pPr>
              <w:spacing w:after="75"/>
              <w:jc w:val="center"/>
              <w:rPr>
                <w:rFonts w:cs="Arial"/>
              </w:rPr>
            </w:pPr>
            <w:r w:rsidRPr="00101165">
              <w:rPr>
                <w:rFonts w:cs="Arial"/>
              </w:rPr>
              <w:object w:dxaOrig="225" w:dyaOrig="225">
                <v:shape id="_x0000_i1042" type="#_x0000_t75" style="width:20.25pt;height:18pt" o:ole="">
                  <v:imagedata r:id="rId9" o:title=""/>
                </v:shape>
                <w:control r:id="rId18" w:name="Object 123" w:shapeid="_x0000_i1042"/>
              </w:object>
            </w:r>
          </w:p>
        </w:tc>
      </w:tr>
    </w:tbl>
    <w:p w:rsidR="001679F9" w:rsidRDefault="001679F9" w:rsidP="0003170B">
      <w:pPr>
        <w:jc w:val="both"/>
      </w:pPr>
    </w:p>
    <w:p w:rsidR="0042657E" w:rsidRDefault="0042657E" w:rsidP="0003170B">
      <w:pPr>
        <w:jc w:val="both"/>
      </w:pPr>
    </w:p>
    <w:p w:rsidR="001679F9" w:rsidRDefault="001679F9" w:rsidP="0003170B">
      <w:pPr>
        <w:jc w:val="both"/>
      </w:pPr>
    </w:p>
    <w:p w:rsidR="001679F9" w:rsidRDefault="006A6468" w:rsidP="00482034">
      <w:pPr>
        <w:jc w:val="both"/>
      </w:pPr>
      <w:r>
        <w:t xml:space="preserve">Thanks for your interest in the online course.  </w:t>
      </w:r>
      <w:r w:rsidR="007D6D6D">
        <w:t xml:space="preserve">We </w:t>
      </w:r>
      <w:r w:rsidR="00A3580B">
        <w:t xml:space="preserve">will be in contact </w:t>
      </w:r>
      <w:r w:rsidR="00343C9F">
        <w:t xml:space="preserve">shortly </w:t>
      </w:r>
      <w:r w:rsidR="00A3580B">
        <w:t xml:space="preserve">to let you know if your application has been successful. </w:t>
      </w:r>
      <w:r>
        <w:t xml:space="preserve"> </w:t>
      </w:r>
      <w:r w:rsidR="00A3580B">
        <w:t xml:space="preserve">In the meantime if you would like more information </w:t>
      </w:r>
      <w:r>
        <w:t xml:space="preserve">about crowdfunding </w:t>
      </w:r>
      <w:r w:rsidR="008E4288">
        <w:t xml:space="preserve">please </w:t>
      </w:r>
      <w:r>
        <w:t>see th</w:t>
      </w:r>
      <w:r w:rsidR="008E4288">
        <w:t xml:space="preserve">e </w:t>
      </w:r>
      <w:r w:rsidR="00482034">
        <w:t>A</w:t>
      </w:r>
      <w:r w:rsidR="008E4288">
        <w:t xml:space="preserve">berdeenshire Council website at </w:t>
      </w:r>
      <w:hyperlink r:id="rId19" w:history="1">
        <w:r w:rsidR="007D6D6D" w:rsidRPr="00854610">
          <w:rPr>
            <w:rStyle w:val="Hyperlink"/>
          </w:rPr>
          <w:t>http://www.aberdeenshire.gov.uk/business/support-and-advice/communities/crowdfunding/</w:t>
        </w:r>
      </w:hyperlink>
      <w:r w:rsidR="00BF1678">
        <w:t>.</w:t>
      </w:r>
    </w:p>
    <w:p w:rsidR="007061B7" w:rsidRDefault="007061B7" w:rsidP="00482034">
      <w:pPr>
        <w:jc w:val="both"/>
      </w:pPr>
    </w:p>
    <w:p w:rsidR="007061B7" w:rsidRDefault="007061B7" w:rsidP="00482034">
      <w:pPr>
        <w:jc w:val="both"/>
      </w:pPr>
      <w:r>
        <w:t xml:space="preserve">If your application is successful, a member of staff from Economic Development may be in touch at some point in the future to </w:t>
      </w:r>
      <w:r w:rsidR="00776C55">
        <w:t>discuss how your crowdfunding campaign is progressing.</w:t>
      </w:r>
    </w:p>
    <w:sectPr w:rsidR="007061B7"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6B" w:rsidRDefault="00A53E6B" w:rsidP="00A53E6B">
      <w:r>
        <w:separator/>
      </w:r>
    </w:p>
  </w:endnote>
  <w:endnote w:type="continuationSeparator" w:id="0">
    <w:p w:rsidR="00A53E6B" w:rsidRDefault="00A53E6B" w:rsidP="00A5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6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38C" w:rsidRDefault="000C2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38C" w:rsidRDefault="000C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6B" w:rsidRDefault="00A53E6B" w:rsidP="00A53E6B">
      <w:r>
        <w:separator/>
      </w:r>
    </w:p>
  </w:footnote>
  <w:footnote w:type="continuationSeparator" w:id="0">
    <w:p w:rsidR="00A53E6B" w:rsidRDefault="00A53E6B" w:rsidP="00A5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6ED"/>
    <w:multiLevelType w:val="hybridMultilevel"/>
    <w:tmpl w:val="1286E3AA"/>
    <w:lvl w:ilvl="0" w:tplc="8A0443D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CFD"/>
    <w:multiLevelType w:val="hybridMultilevel"/>
    <w:tmpl w:val="130CFFB6"/>
    <w:lvl w:ilvl="0" w:tplc="E43A304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BB2"/>
    <w:multiLevelType w:val="hybridMultilevel"/>
    <w:tmpl w:val="E3D60BE2"/>
    <w:lvl w:ilvl="0" w:tplc="852A0D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26B0"/>
    <w:multiLevelType w:val="hybridMultilevel"/>
    <w:tmpl w:val="EFE85678"/>
    <w:lvl w:ilvl="0" w:tplc="D722E02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8"/>
    <w:rsid w:val="0003170B"/>
    <w:rsid w:val="00033A8E"/>
    <w:rsid w:val="0005563F"/>
    <w:rsid w:val="000612C0"/>
    <w:rsid w:val="00063CAA"/>
    <w:rsid w:val="00096126"/>
    <w:rsid w:val="000B42B0"/>
    <w:rsid w:val="000C238C"/>
    <w:rsid w:val="000D23B5"/>
    <w:rsid w:val="00131EEE"/>
    <w:rsid w:val="001668ED"/>
    <w:rsid w:val="001679F9"/>
    <w:rsid w:val="00227CE8"/>
    <w:rsid w:val="00275D91"/>
    <w:rsid w:val="00281918"/>
    <w:rsid w:val="00340D2A"/>
    <w:rsid w:val="00343C9F"/>
    <w:rsid w:val="00360DD0"/>
    <w:rsid w:val="003E015B"/>
    <w:rsid w:val="003F2FD9"/>
    <w:rsid w:val="0042657E"/>
    <w:rsid w:val="00437F59"/>
    <w:rsid w:val="004476C1"/>
    <w:rsid w:val="00455274"/>
    <w:rsid w:val="00482034"/>
    <w:rsid w:val="004918EA"/>
    <w:rsid w:val="005601EE"/>
    <w:rsid w:val="005800CE"/>
    <w:rsid w:val="00590FDF"/>
    <w:rsid w:val="005A6AEF"/>
    <w:rsid w:val="005C666A"/>
    <w:rsid w:val="00621C6B"/>
    <w:rsid w:val="006333ED"/>
    <w:rsid w:val="00633FAF"/>
    <w:rsid w:val="00656988"/>
    <w:rsid w:val="006617FA"/>
    <w:rsid w:val="0067030D"/>
    <w:rsid w:val="00672121"/>
    <w:rsid w:val="0067446D"/>
    <w:rsid w:val="006967A7"/>
    <w:rsid w:val="006A6468"/>
    <w:rsid w:val="007061B7"/>
    <w:rsid w:val="007357B2"/>
    <w:rsid w:val="00776C55"/>
    <w:rsid w:val="00786239"/>
    <w:rsid w:val="007D4076"/>
    <w:rsid w:val="007D6D6D"/>
    <w:rsid w:val="007E6FFD"/>
    <w:rsid w:val="00805084"/>
    <w:rsid w:val="00861CF0"/>
    <w:rsid w:val="00863F97"/>
    <w:rsid w:val="00875634"/>
    <w:rsid w:val="0088628C"/>
    <w:rsid w:val="008864B7"/>
    <w:rsid w:val="008B3C24"/>
    <w:rsid w:val="008B5A57"/>
    <w:rsid w:val="008D1369"/>
    <w:rsid w:val="008E4288"/>
    <w:rsid w:val="008E673E"/>
    <w:rsid w:val="00910954"/>
    <w:rsid w:val="0098231A"/>
    <w:rsid w:val="009C4706"/>
    <w:rsid w:val="00A3580B"/>
    <w:rsid w:val="00A53E6B"/>
    <w:rsid w:val="00A56C2C"/>
    <w:rsid w:val="00A9676D"/>
    <w:rsid w:val="00AE0709"/>
    <w:rsid w:val="00AE62AF"/>
    <w:rsid w:val="00B235A5"/>
    <w:rsid w:val="00B612BD"/>
    <w:rsid w:val="00B61640"/>
    <w:rsid w:val="00BC1B25"/>
    <w:rsid w:val="00BD544E"/>
    <w:rsid w:val="00BF1678"/>
    <w:rsid w:val="00D33832"/>
    <w:rsid w:val="00D41405"/>
    <w:rsid w:val="00DC48C4"/>
    <w:rsid w:val="00DE63D9"/>
    <w:rsid w:val="00DF5E22"/>
    <w:rsid w:val="00E160F8"/>
    <w:rsid w:val="00E93E1F"/>
    <w:rsid w:val="00F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7ABD3DAA-B6CC-4724-A82C-2CBEA6D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E6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6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3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D6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dev@aberdeenshire.gov.uk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yperlink" Target="http://www.aberdeenshire.gov.uk/business/support-and-advice/communities/crowdfund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Gunn</dc:creator>
  <cp:keywords/>
  <dc:description/>
  <cp:lastModifiedBy>Kelly Morrison</cp:lastModifiedBy>
  <cp:revision>2</cp:revision>
  <cp:lastPrinted>2016-06-06T09:32:00Z</cp:lastPrinted>
  <dcterms:created xsi:type="dcterms:W3CDTF">2016-08-30T09:49:00Z</dcterms:created>
  <dcterms:modified xsi:type="dcterms:W3CDTF">2016-08-30T09:49:00Z</dcterms:modified>
</cp:coreProperties>
</file>