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03F" w:rsidRDefault="00F7003F">
      <w:bookmarkStart w:id="0" w:name="_GoBack"/>
      <w:bookmarkEnd w:id="0"/>
    </w:p>
    <w:p w:rsidR="002314D9" w:rsidRDefault="00F51967">
      <w:r>
        <w:rPr>
          <w:noProof/>
          <w:lang w:eastAsia="zh-CN"/>
        </w:rPr>
        <w:drawing>
          <wp:anchor distT="0" distB="0" distL="114300" distR="114300" simplePos="0" relativeHeight="251658240" behindDoc="1" locked="0" layoutInCell="1" allowOverlap="1">
            <wp:simplePos x="0" y="0"/>
            <wp:positionH relativeFrom="column">
              <wp:posOffset>3505200</wp:posOffset>
            </wp:positionH>
            <wp:positionV relativeFrom="paragraph">
              <wp:posOffset>131445</wp:posOffset>
            </wp:positionV>
            <wp:extent cx="2819400" cy="622300"/>
            <wp:effectExtent l="0" t="0" r="0" b="6350"/>
            <wp:wrapNone/>
            <wp:docPr id="2" name="Picture 2" descr="abd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400" cy="622300"/>
                    </a:xfrm>
                    <a:prstGeom prst="rect">
                      <a:avLst/>
                    </a:prstGeom>
                    <a:noFill/>
                  </pic:spPr>
                </pic:pic>
              </a:graphicData>
            </a:graphic>
            <wp14:sizeRelH relativeFrom="page">
              <wp14:pctWidth>0</wp14:pctWidth>
            </wp14:sizeRelH>
            <wp14:sizeRelV relativeFrom="page">
              <wp14:pctHeight>0</wp14:pctHeight>
            </wp14:sizeRelV>
          </wp:anchor>
        </w:drawing>
      </w:r>
    </w:p>
    <w:p w:rsidR="002314D9" w:rsidRDefault="002314D9"/>
    <w:p w:rsidR="002314D9" w:rsidRDefault="002314D9"/>
    <w:p w:rsidR="002314D9" w:rsidRDefault="002314D9"/>
    <w:p w:rsidR="002314D9" w:rsidRDefault="002314D9"/>
    <w:p w:rsidR="002314D9" w:rsidRDefault="002314D9"/>
    <w:p w:rsidR="0015377B" w:rsidRDefault="0015377B">
      <w:pPr>
        <w:rPr>
          <w:b/>
          <w:sz w:val="40"/>
          <w:szCs w:val="40"/>
        </w:rPr>
      </w:pPr>
    </w:p>
    <w:p w:rsidR="0015377B" w:rsidRDefault="0015377B">
      <w:pPr>
        <w:rPr>
          <w:b/>
          <w:sz w:val="40"/>
          <w:szCs w:val="40"/>
        </w:rPr>
      </w:pPr>
    </w:p>
    <w:p w:rsidR="0015377B" w:rsidRDefault="0015377B">
      <w:pPr>
        <w:rPr>
          <w:b/>
          <w:sz w:val="40"/>
          <w:szCs w:val="40"/>
        </w:rPr>
      </w:pPr>
    </w:p>
    <w:p w:rsidR="002314D9" w:rsidRDefault="00C44DA2">
      <w:pPr>
        <w:rPr>
          <w:b/>
          <w:sz w:val="40"/>
          <w:szCs w:val="40"/>
        </w:rPr>
      </w:pPr>
      <w:r>
        <w:rPr>
          <w:b/>
          <w:sz w:val="40"/>
          <w:szCs w:val="40"/>
        </w:rPr>
        <w:t>MACDUFF DEVELOPMEN</w:t>
      </w:r>
      <w:r w:rsidR="0057467B">
        <w:rPr>
          <w:b/>
          <w:sz w:val="40"/>
          <w:szCs w:val="40"/>
        </w:rPr>
        <w:t>T PARTNERSHIP</w:t>
      </w:r>
    </w:p>
    <w:p w:rsidR="00800DFE" w:rsidRPr="002314D9" w:rsidRDefault="00800DFE">
      <w:pPr>
        <w:rPr>
          <w:b/>
          <w:sz w:val="40"/>
          <w:szCs w:val="40"/>
        </w:rPr>
      </w:pPr>
    </w:p>
    <w:p w:rsidR="002314D9" w:rsidRDefault="009633B9">
      <w:pPr>
        <w:rPr>
          <w:b/>
          <w:sz w:val="40"/>
          <w:szCs w:val="40"/>
        </w:rPr>
      </w:pPr>
      <w:r>
        <w:rPr>
          <w:b/>
          <w:sz w:val="40"/>
          <w:szCs w:val="40"/>
        </w:rPr>
        <w:t xml:space="preserve">VISION AND </w:t>
      </w:r>
      <w:r w:rsidR="002314D9" w:rsidRPr="002314D9">
        <w:rPr>
          <w:b/>
          <w:sz w:val="40"/>
          <w:szCs w:val="40"/>
        </w:rPr>
        <w:t>ACTION PLAN</w:t>
      </w:r>
      <w:r w:rsidR="000663FB">
        <w:rPr>
          <w:b/>
          <w:sz w:val="40"/>
          <w:szCs w:val="40"/>
        </w:rPr>
        <w:t xml:space="preserve">: </w:t>
      </w:r>
      <w:r w:rsidR="00D37876">
        <w:rPr>
          <w:b/>
          <w:sz w:val="40"/>
          <w:szCs w:val="40"/>
        </w:rPr>
        <w:t xml:space="preserve">2016 </w:t>
      </w:r>
      <w:r>
        <w:rPr>
          <w:b/>
          <w:sz w:val="40"/>
          <w:szCs w:val="40"/>
        </w:rPr>
        <w:t>–</w:t>
      </w:r>
      <w:r w:rsidR="00D37876">
        <w:rPr>
          <w:b/>
          <w:sz w:val="40"/>
          <w:szCs w:val="40"/>
        </w:rPr>
        <w:t xml:space="preserve"> 2021</w:t>
      </w:r>
    </w:p>
    <w:p w:rsidR="009633B9" w:rsidRDefault="009633B9">
      <w:pPr>
        <w:rPr>
          <w:b/>
          <w:sz w:val="40"/>
          <w:szCs w:val="40"/>
        </w:rPr>
      </w:pPr>
    </w:p>
    <w:p w:rsidR="009633B9" w:rsidRDefault="00307FBD">
      <w:pPr>
        <w:rPr>
          <w:b/>
          <w:sz w:val="40"/>
          <w:szCs w:val="40"/>
        </w:rPr>
      </w:pPr>
      <w:r>
        <w:rPr>
          <w:b/>
          <w:noProof/>
          <w:sz w:val="40"/>
          <w:szCs w:val="40"/>
          <w:lang w:eastAsia="zh-CN"/>
        </w:rPr>
        <mc:AlternateContent>
          <mc:Choice Requires="wps">
            <w:drawing>
              <wp:anchor distT="0" distB="0" distL="114300" distR="114300" simplePos="0" relativeHeight="251657216" behindDoc="0" locked="0" layoutInCell="1" allowOverlap="1" wp14:anchorId="6136ED6D" wp14:editId="133F4DE9">
                <wp:simplePos x="0" y="0"/>
                <wp:positionH relativeFrom="column">
                  <wp:posOffset>142875</wp:posOffset>
                </wp:positionH>
                <wp:positionV relativeFrom="paragraph">
                  <wp:posOffset>-4445</wp:posOffset>
                </wp:positionV>
                <wp:extent cx="5895975" cy="2457450"/>
                <wp:effectExtent l="38100" t="38100" r="66675" b="762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457450"/>
                        </a:xfrm>
                        <a:prstGeom prst="rect">
                          <a:avLst/>
                        </a:prstGeom>
                        <a:solidFill>
                          <a:srgbClr val="DEEAF6"/>
                        </a:solidFill>
                        <a:ln w="76200">
                          <a:solidFill>
                            <a:srgbClr val="002060"/>
                          </a:solidFill>
                          <a:miter lim="800000"/>
                          <a:headEnd/>
                          <a:tailEnd/>
                        </a:ln>
                        <a:effectLst>
                          <a:outerShdw dist="28398" dir="3806097" algn="ctr" rotWithShape="0">
                            <a:srgbClr val="1F3763">
                              <a:alpha val="50000"/>
                            </a:srgbClr>
                          </a:outerShdw>
                        </a:effectLst>
                      </wps:spPr>
                      <wps:txbx>
                        <w:txbxContent>
                          <w:p w:rsidR="00D8255D" w:rsidRPr="00307FBD" w:rsidRDefault="00D8255D" w:rsidP="00800DFE">
                            <w:pPr>
                              <w:rPr>
                                <w:b/>
                                <w:color w:val="343A41"/>
                                <w:sz w:val="32"/>
                                <w:szCs w:val="32"/>
                                <w:lang w:val="en"/>
                              </w:rPr>
                            </w:pPr>
                            <w:r w:rsidRPr="00307FBD">
                              <w:rPr>
                                <w:b/>
                                <w:color w:val="343A41"/>
                                <w:sz w:val="32"/>
                                <w:szCs w:val="32"/>
                                <w:lang w:val="en"/>
                              </w:rPr>
                              <w:t>2021 Vision</w:t>
                            </w:r>
                          </w:p>
                          <w:p w:rsidR="00D8255D" w:rsidRPr="00307FBD" w:rsidRDefault="00D8255D" w:rsidP="00800DFE">
                            <w:pPr>
                              <w:rPr>
                                <w:b/>
                                <w:sz w:val="32"/>
                                <w:szCs w:val="32"/>
                              </w:rPr>
                            </w:pPr>
                            <w:r w:rsidRPr="00307FBD">
                              <w:rPr>
                                <w:color w:val="343A41"/>
                                <w:sz w:val="32"/>
                                <w:szCs w:val="32"/>
                                <w:lang w:val="en"/>
                              </w:rPr>
                              <w:t xml:space="preserve">With genuine maritime </w:t>
                            </w:r>
                            <w:r>
                              <w:rPr>
                                <w:color w:val="343A41"/>
                                <w:sz w:val="32"/>
                                <w:szCs w:val="32"/>
                                <w:lang w:val="en"/>
                              </w:rPr>
                              <w:t>past, present and future</w:t>
                            </w:r>
                            <w:r w:rsidRPr="00307FBD">
                              <w:rPr>
                                <w:color w:val="343A41"/>
                                <w:sz w:val="32"/>
                                <w:szCs w:val="32"/>
                                <w:lang w:val="en"/>
                              </w:rPr>
                              <w:t>,</w:t>
                            </w:r>
                            <w:r>
                              <w:rPr>
                                <w:color w:val="343A41"/>
                                <w:sz w:val="32"/>
                                <w:szCs w:val="32"/>
                                <w:lang w:val="en"/>
                              </w:rPr>
                              <w:t xml:space="preserve"> </w:t>
                            </w:r>
                            <w:r w:rsidRPr="00307FBD">
                              <w:rPr>
                                <w:color w:val="343A41"/>
                                <w:sz w:val="32"/>
                                <w:szCs w:val="32"/>
                                <w:lang w:val="en"/>
                              </w:rPr>
                              <w:t xml:space="preserve">Macduff is a thriving town where hard work is rewarded by excellent social and community opportunities. Where there is strong civic pride in a distinctive townscape and an ethical society focused on </w:t>
                            </w:r>
                            <w:r w:rsidRPr="0057467B">
                              <w:rPr>
                                <w:color w:val="343A41"/>
                                <w:sz w:val="32"/>
                                <w:szCs w:val="32"/>
                                <w:lang w:val="en"/>
                              </w:rPr>
                              <w:t>benefitting</w:t>
                            </w:r>
                            <w:r w:rsidRPr="00307FBD">
                              <w:rPr>
                                <w:color w:val="343A41"/>
                                <w:sz w:val="32"/>
                                <w:szCs w:val="32"/>
                                <w:lang w:val="en"/>
                              </w:rPr>
                              <w:t xml:space="preserve"> all. Where the young are supported to make tomorrow's history and where life is evolving with new ideas and business openings.</w:t>
                            </w:r>
                          </w:p>
                          <w:p w:rsidR="00D8255D" w:rsidRPr="00800DFE" w:rsidRDefault="00D8255D">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6ED6D" id="_x0000_t202" coordsize="21600,21600" o:spt="202" path="m,l,21600r21600,l21600,xe">
                <v:stroke joinstyle="miter"/>
                <v:path gradientshapeok="t" o:connecttype="rect"/>
              </v:shapetype>
              <v:shape id="Text Box 3" o:spid="_x0000_s1026" type="#_x0000_t202" style="position:absolute;margin-left:11.25pt;margin-top:-.35pt;width:464.25pt;height:1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" fillcolor="#deeaf6" strokecolor="#002060" strokeweight="6pt">
                <v:shadow on="t" color="#1f3763" opacity=".5" offset="1pt"/>
                <v:textbox>
                  <w:txbxContent>
                    <w:p w:rsidR="00D8255D" w:rsidRPr="00307FBD" w:rsidRDefault="00D8255D" w:rsidP="00800DFE">
                      <w:pPr>
                        <w:rPr>
                          <w:b/>
                          <w:color w:val="343A41"/>
                          <w:sz w:val="32"/>
                          <w:szCs w:val="32"/>
                          <w:lang w:val="en"/>
                        </w:rPr>
                      </w:pPr>
                      <w:r w:rsidRPr="00307FBD">
                        <w:rPr>
                          <w:b/>
                          <w:color w:val="343A41"/>
                          <w:sz w:val="32"/>
                          <w:szCs w:val="32"/>
                          <w:lang w:val="en"/>
                        </w:rPr>
                        <w:t>2021 Vision</w:t>
                      </w:r>
                    </w:p>
                    <w:p w:rsidR="00D8255D" w:rsidRPr="00307FBD" w:rsidRDefault="00D8255D" w:rsidP="00800DFE">
                      <w:pPr>
                        <w:rPr>
                          <w:b/>
                          <w:sz w:val="32"/>
                          <w:szCs w:val="32"/>
                        </w:rPr>
                      </w:pPr>
                      <w:r w:rsidRPr="00307FBD">
                        <w:rPr>
                          <w:color w:val="343A41"/>
                          <w:sz w:val="32"/>
                          <w:szCs w:val="32"/>
                          <w:lang w:val="en"/>
                        </w:rPr>
                        <w:t xml:space="preserve">With genuine maritime </w:t>
                      </w:r>
                      <w:r>
                        <w:rPr>
                          <w:color w:val="343A41"/>
                          <w:sz w:val="32"/>
                          <w:szCs w:val="32"/>
                          <w:lang w:val="en"/>
                        </w:rPr>
                        <w:t>past, present and future</w:t>
                      </w:r>
                      <w:r w:rsidRPr="00307FBD">
                        <w:rPr>
                          <w:color w:val="343A41"/>
                          <w:sz w:val="32"/>
                          <w:szCs w:val="32"/>
                          <w:lang w:val="en"/>
                        </w:rPr>
                        <w:t>,</w:t>
                      </w:r>
                      <w:r>
                        <w:rPr>
                          <w:color w:val="343A41"/>
                          <w:sz w:val="32"/>
                          <w:szCs w:val="32"/>
                          <w:lang w:val="en"/>
                        </w:rPr>
                        <w:t xml:space="preserve"> </w:t>
                      </w:r>
                      <w:r w:rsidRPr="00307FBD">
                        <w:rPr>
                          <w:color w:val="343A41"/>
                          <w:sz w:val="32"/>
                          <w:szCs w:val="32"/>
                          <w:lang w:val="en"/>
                        </w:rPr>
                        <w:t xml:space="preserve">Macduff is a thriving town where hard work is rewarded by excellent social and community opportunities. Where there is strong civic pride in a distinctive townscape and an ethical society focused on </w:t>
                      </w:r>
                      <w:r w:rsidRPr="0057467B">
                        <w:rPr>
                          <w:color w:val="343A41"/>
                          <w:sz w:val="32"/>
                          <w:szCs w:val="32"/>
                          <w:lang w:val="en"/>
                        </w:rPr>
                        <w:t>benefitting</w:t>
                      </w:r>
                      <w:r w:rsidRPr="00307FBD">
                        <w:rPr>
                          <w:color w:val="343A41"/>
                          <w:sz w:val="32"/>
                          <w:szCs w:val="32"/>
                          <w:lang w:val="en"/>
                        </w:rPr>
                        <w:t xml:space="preserve"> all. Where the young are supported to make tomorrow's history and where life is evolving with new ideas and business openings.</w:t>
                      </w:r>
                    </w:p>
                    <w:p w:rsidR="00D8255D" w:rsidRPr="00800DFE" w:rsidRDefault="00D8255D">
                      <w:pPr>
                        <w:rPr>
                          <w:sz w:val="32"/>
                          <w:szCs w:val="32"/>
                        </w:rPr>
                      </w:pPr>
                    </w:p>
                  </w:txbxContent>
                </v:textbox>
              </v:shape>
            </w:pict>
          </mc:Fallback>
        </mc:AlternateContent>
      </w:r>
    </w:p>
    <w:p w:rsidR="009633B9" w:rsidRDefault="009633B9">
      <w:pPr>
        <w:rPr>
          <w:b/>
          <w:sz w:val="40"/>
          <w:szCs w:val="40"/>
        </w:rPr>
      </w:pPr>
    </w:p>
    <w:p w:rsidR="009633B9" w:rsidRDefault="009633B9">
      <w:pPr>
        <w:rPr>
          <w:b/>
          <w:sz w:val="40"/>
          <w:szCs w:val="40"/>
        </w:rPr>
      </w:pPr>
    </w:p>
    <w:p w:rsidR="009633B9" w:rsidRDefault="009633B9">
      <w:pPr>
        <w:rPr>
          <w:b/>
          <w:sz w:val="40"/>
          <w:szCs w:val="40"/>
        </w:rPr>
      </w:pPr>
    </w:p>
    <w:p w:rsidR="002314D9" w:rsidRDefault="002314D9">
      <w:pPr>
        <w:rPr>
          <w:b/>
          <w:szCs w:val="24"/>
        </w:rPr>
      </w:pPr>
      <w:r>
        <w:rPr>
          <w:b/>
          <w:sz w:val="40"/>
          <w:szCs w:val="40"/>
        </w:rPr>
        <w:br w:type="page"/>
      </w:r>
    </w:p>
    <w:p w:rsidR="002314D9" w:rsidRDefault="002314D9">
      <w:pPr>
        <w:rPr>
          <w:b/>
          <w:szCs w:val="24"/>
        </w:rPr>
      </w:pPr>
    </w:p>
    <w:p w:rsidR="00307FBD" w:rsidRDefault="00307FBD" w:rsidP="0065747F">
      <w:pPr>
        <w:rPr>
          <w:b/>
          <w:szCs w:val="24"/>
        </w:rPr>
      </w:pPr>
    </w:p>
    <w:p w:rsidR="00FA0368" w:rsidRDefault="00FA0368" w:rsidP="0065747F">
      <w:pPr>
        <w:rPr>
          <w:b/>
          <w:szCs w:val="24"/>
        </w:rPr>
      </w:pPr>
      <w:r>
        <w:rPr>
          <w:b/>
          <w:szCs w:val="24"/>
        </w:rPr>
        <w:t>Introduction</w:t>
      </w:r>
    </w:p>
    <w:p w:rsidR="002314D9" w:rsidRDefault="002314D9" w:rsidP="0065747F">
      <w:pPr>
        <w:rPr>
          <w:b/>
          <w:szCs w:val="24"/>
        </w:rPr>
      </w:pPr>
    </w:p>
    <w:p w:rsidR="0048696C" w:rsidRDefault="00377ACB" w:rsidP="00070C63">
      <w:pPr>
        <w:rPr>
          <w:szCs w:val="24"/>
        </w:rPr>
      </w:pPr>
      <w:r>
        <w:rPr>
          <w:szCs w:val="24"/>
        </w:rPr>
        <w:t xml:space="preserve">The Macduff Development Partnership Plan is a plan for </w:t>
      </w:r>
      <w:r w:rsidRPr="001827CB">
        <w:rPr>
          <w:szCs w:val="24"/>
        </w:rPr>
        <w:t>public, private and third/voluntary sectors and the wider community to help regenerate the town and make strategic changes f</w:t>
      </w:r>
      <w:r>
        <w:rPr>
          <w:szCs w:val="24"/>
        </w:rPr>
        <w:t xml:space="preserve">or its continued development.  </w:t>
      </w:r>
      <w:r w:rsidR="001B014C">
        <w:rPr>
          <w:szCs w:val="24"/>
        </w:rPr>
        <w:t xml:space="preserve">There are major assets in Macduff which serve the wider Banff and Buchan area including the harbour and Macduff Marine Aquarium. . The plan considers ambitious changes to these assets, ensuring they continue to serve the area and </w:t>
      </w:r>
      <w:r w:rsidR="00656C0F">
        <w:rPr>
          <w:szCs w:val="24"/>
        </w:rPr>
        <w:t xml:space="preserve">ensure </w:t>
      </w:r>
      <w:r w:rsidR="001B014C">
        <w:rPr>
          <w:szCs w:val="24"/>
        </w:rPr>
        <w:t xml:space="preserve">confidence in the future role of Macduff can be sustained.  No one action can deliver transformational change however </w:t>
      </w:r>
      <w:r w:rsidR="000F7BDB">
        <w:rPr>
          <w:szCs w:val="24"/>
        </w:rPr>
        <w:t xml:space="preserve">and many partners are required delivering a variety of small and medium term actions alongside those more longer term interventions to achieve the vision set out at the front of this document.  As a Development Partnership, we aim to provide leadership </w:t>
      </w:r>
      <w:r w:rsidR="00027F5E">
        <w:rPr>
          <w:szCs w:val="24"/>
        </w:rPr>
        <w:t>to</w:t>
      </w:r>
      <w:r w:rsidR="000F7BDB">
        <w:rPr>
          <w:szCs w:val="24"/>
        </w:rPr>
        <w:t xml:space="preserve"> the change process </w:t>
      </w:r>
      <w:r w:rsidR="00027F5E">
        <w:rPr>
          <w:szCs w:val="24"/>
        </w:rPr>
        <w:t>and strengthen all in the delivery of our vision.</w:t>
      </w:r>
    </w:p>
    <w:p w:rsidR="002224DF" w:rsidRDefault="002224DF" w:rsidP="0065747F">
      <w:pPr>
        <w:rPr>
          <w:color w:val="auto"/>
          <w:szCs w:val="24"/>
        </w:rPr>
      </w:pPr>
    </w:p>
    <w:p w:rsidR="00FA0368" w:rsidRPr="002F5384" w:rsidRDefault="00FA0368" w:rsidP="002F5384">
      <w:pPr>
        <w:jc w:val="both"/>
        <w:rPr>
          <w:b/>
          <w:szCs w:val="24"/>
        </w:rPr>
      </w:pPr>
      <w:r w:rsidRPr="002F5384">
        <w:rPr>
          <w:b/>
          <w:szCs w:val="24"/>
        </w:rPr>
        <w:t>Action Themes</w:t>
      </w:r>
    </w:p>
    <w:p w:rsidR="00FA0368" w:rsidRPr="002F5384" w:rsidRDefault="00FA0368" w:rsidP="002F5384">
      <w:pPr>
        <w:jc w:val="both"/>
        <w:rPr>
          <w:szCs w:val="24"/>
        </w:rPr>
      </w:pPr>
    </w:p>
    <w:p w:rsidR="002314D9" w:rsidRPr="002F5384" w:rsidRDefault="002314D9" w:rsidP="002F5384">
      <w:pPr>
        <w:jc w:val="both"/>
        <w:rPr>
          <w:szCs w:val="24"/>
        </w:rPr>
      </w:pPr>
      <w:r w:rsidRPr="002F5384">
        <w:rPr>
          <w:szCs w:val="24"/>
        </w:rPr>
        <w:t xml:space="preserve">The Plan uses the </w:t>
      </w:r>
      <w:r w:rsidR="00300139" w:rsidRPr="0057467B">
        <w:rPr>
          <w:szCs w:val="24"/>
        </w:rPr>
        <w:t>three</w:t>
      </w:r>
      <w:r w:rsidR="00300139" w:rsidRPr="002F5384">
        <w:rPr>
          <w:szCs w:val="24"/>
        </w:rPr>
        <w:t xml:space="preserve"> </w:t>
      </w:r>
      <w:r w:rsidRPr="002F5384">
        <w:rPr>
          <w:szCs w:val="24"/>
        </w:rPr>
        <w:t>Action Themes identified as part of the Strategy</w:t>
      </w:r>
      <w:r w:rsidR="00300139" w:rsidRPr="002F5384">
        <w:rPr>
          <w:szCs w:val="24"/>
        </w:rPr>
        <w:t xml:space="preserve"> </w:t>
      </w:r>
      <w:r w:rsidR="00300139" w:rsidRPr="00325DBA">
        <w:rPr>
          <w:szCs w:val="24"/>
        </w:rPr>
        <w:t xml:space="preserve">development process </w:t>
      </w:r>
      <w:r w:rsidRPr="00325DBA">
        <w:rPr>
          <w:szCs w:val="24"/>
        </w:rPr>
        <w:t xml:space="preserve">and </w:t>
      </w:r>
      <w:r w:rsidR="00300139" w:rsidRPr="00325DBA">
        <w:rPr>
          <w:szCs w:val="24"/>
        </w:rPr>
        <w:t xml:space="preserve">refines these </w:t>
      </w:r>
      <w:r w:rsidRPr="00325DBA">
        <w:rPr>
          <w:szCs w:val="24"/>
        </w:rPr>
        <w:t xml:space="preserve">into </w:t>
      </w:r>
      <w:r w:rsidR="00300139" w:rsidRPr="00325DBA">
        <w:rPr>
          <w:szCs w:val="24"/>
        </w:rPr>
        <w:t>specific action programmes and</w:t>
      </w:r>
      <w:r w:rsidR="00300139" w:rsidRPr="002F5384">
        <w:rPr>
          <w:szCs w:val="24"/>
        </w:rPr>
        <w:t xml:space="preserve"> a series </w:t>
      </w:r>
      <w:r w:rsidR="00325DBA">
        <w:rPr>
          <w:szCs w:val="24"/>
        </w:rPr>
        <w:t xml:space="preserve">of </w:t>
      </w:r>
      <w:r w:rsidRPr="002F5384">
        <w:rPr>
          <w:szCs w:val="24"/>
        </w:rPr>
        <w:t>projects</w:t>
      </w:r>
      <w:r w:rsidR="004D4DDE" w:rsidRPr="002F5384">
        <w:rPr>
          <w:szCs w:val="24"/>
        </w:rPr>
        <w:t>. The Themes are as follows:</w:t>
      </w:r>
    </w:p>
    <w:p w:rsidR="00174606" w:rsidRPr="002F5384" w:rsidRDefault="00174606" w:rsidP="002F5384">
      <w:pPr>
        <w:jc w:val="both"/>
        <w:rPr>
          <w:szCs w:val="24"/>
        </w:rPr>
      </w:pPr>
    </w:p>
    <w:p w:rsidR="00174606" w:rsidRPr="002F5384" w:rsidRDefault="009D3442" w:rsidP="002F5384">
      <w:pPr>
        <w:jc w:val="both"/>
        <w:rPr>
          <w:szCs w:val="24"/>
        </w:rPr>
      </w:pPr>
      <w:r>
        <w:rPr>
          <w:b/>
          <w:szCs w:val="24"/>
        </w:rPr>
        <w:t xml:space="preserve">Place Development: </w:t>
      </w:r>
      <w:r w:rsidR="00174606" w:rsidRPr="002F5384">
        <w:rPr>
          <w:b/>
          <w:szCs w:val="24"/>
        </w:rPr>
        <w:t>Destination Macduff</w:t>
      </w:r>
      <w:r w:rsidR="00174606" w:rsidRPr="002F5384">
        <w:rPr>
          <w:szCs w:val="24"/>
        </w:rPr>
        <w:t xml:space="preserve"> – Macduff </w:t>
      </w:r>
      <w:r w:rsidR="006C298B" w:rsidRPr="002F5384">
        <w:rPr>
          <w:szCs w:val="24"/>
        </w:rPr>
        <w:t xml:space="preserve">is a </w:t>
      </w:r>
      <w:r w:rsidR="00300139" w:rsidRPr="00325DBA">
        <w:rPr>
          <w:szCs w:val="24"/>
        </w:rPr>
        <w:t xml:space="preserve">very </w:t>
      </w:r>
      <w:r w:rsidR="006C298B" w:rsidRPr="00325DBA">
        <w:rPr>
          <w:szCs w:val="24"/>
        </w:rPr>
        <w:t>d</w:t>
      </w:r>
      <w:r w:rsidR="006C298B" w:rsidRPr="002F5384">
        <w:rPr>
          <w:szCs w:val="24"/>
        </w:rPr>
        <w:t>istinctive location with th</w:t>
      </w:r>
      <w:r w:rsidR="001848C0" w:rsidRPr="002F5384">
        <w:rPr>
          <w:szCs w:val="24"/>
        </w:rPr>
        <w:t>e harbour, church and Temple of Venus forming a unique set of vistas</w:t>
      </w:r>
      <w:r w:rsidR="00EC74BF" w:rsidRPr="002F5384">
        <w:rPr>
          <w:szCs w:val="24"/>
        </w:rPr>
        <w:t xml:space="preserve"> </w:t>
      </w:r>
      <w:r w:rsidR="00300139" w:rsidRPr="002F5384">
        <w:rPr>
          <w:szCs w:val="24"/>
        </w:rPr>
        <w:t xml:space="preserve">from the sea to the sky line, </w:t>
      </w:r>
      <w:r w:rsidR="00EC74BF" w:rsidRPr="002F5384">
        <w:rPr>
          <w:szCs w:val="24"/>
        </w:rPr>
        <w:t>which have wound their way into the hearts of residents</w:t>
      </w:r>
      <w:r w:rsidR="00300139" w:rsidRPr="002F5384">
        <w:rPr>
          <w:szCs w:val="24"/>
        </w:rPr>
        <w:t xml:space="preserve"> </w:t>
      </w:r>
      <w:r w:rsidR="00300139" w:rsidRPr="00325DBA">
        <w:rPr>
          <w:szCs w:val="24"/>
        </w:rPr>
        <w:t>and visitors</w:t>
      </w:r>
      <w:r w:rsidR="001848C0" w:rsidRPr="002F5384">
        <w:rPr>
          <w:szCs w:val="24"/>
        </w:rPr>
        <w:t xml:space="preserve">.  </w:t>
      </w:r>
      <w:r w:rsidR="001848C0" w:rsidRPr="009D3442">
        <w:rPr>
          <w:color w:val="auto"/>
          <w:szCs w:val="24"/>
        </w:rPr>
        <w:t xml:space="preserve">Shore Street </w:t>
      </w:r>
      <w:r w:rsidR="00300139" w:rsidRPr="002F5384">
        <w:rPr>
          <w:szCs w:val="24"/>
        </w:rPr>
        <w:t xml:space="preserve">properties </w:t>
      </w:r>
      <w:r w:rsidR="00307FBD" w:rsidRPr="002F5384">
        <w:rPr>
          <w:szCs w:val="24"/>
        </w:rPr>
        <w:t>remain</w:t>
      </w:r>
      <w:r w:rsidR="001848C0" w:rsidRPr="002F5384">
        <w:rPr>
          <w:szCs w:val="24"/>
        </w:rPr>
        <w:t xml:space="preserve"> a challenge to develop, whilst </w:t>
      </w:r>
      <w:r w:rsidR="00300139" w:rsidRPr="002F5384">
        <w:rPr>
          <w:szCs w:val="24"/>
        </w:rPr>
        <w:t xml:space="preserve">specific </w:t>
      </w:r>
      <w:r w:rsidR="001848C0" w:rsidRPr="002F5384">
        <w:rPr>
          <w:szCs w:val="24"/>
        </w:rPr>
        <w:t xml:space="preserve">opportunities are linked to </w:t>
      </w:r>
      <w:r w:rsidR="00300139" w:rsidRPr="00325DBA">
        <w:rPr>
          <w:szCs w:val="24"/>
        </w:rPr>
        <w:t>improving</w:t>
      </w:r>
      <w:r w:rsidR="00300139" w:rsidRPr="002F5384">
        <w:rPr>
          <w:szCs w:val="24"/>
        </w:rPr>
        <w:t xml:space="preserve"> </w:t>
      </w:r>
      <w:r w:rsidR="001848C0" w:rsidRPr="002F5384">
        <w:rPr>
          <w:szCs w:val="24"/>
        </w:rPr>
        <w:t xml:space="preserve">the walking / cycling </w:t>
      </w:r>
      <w:r w:rsidR="009B5E47" w:rsidRPr="002F5384">
        <w:rPr>
          <w:szCs w:val="24"/>
        </w:rPr>
        <w:t xml:space="preserve">product, </w:t>
      </w:r>
      <w:r w:rsidR="00300139" w:rsidRPr="002F5384">
        <w:rPr>
          <w:szCs w:val="24"/>
        </w:rPr>
        <w:t xml:space="preserve">promoting a </w:t>
      </w:r>
      <w:r w:rsidR="00300139" w:rsidRPr="00325DBA">
        <w:rPr>
          <w:szCs w:val="24"/>
        </w:rPr>
        <w:t>network of attractions</w:t>
      </w:r>
      <w:r w:rsidR="00300139" w:rsidRPr="002F5384">
        <w:rPr>
          <w:szCs w:val="24"/>
        </w:rPr>
        <w:t xml:space="preserve"> and stopping points along the route to encourage</w:t>
      </w:r>
      <w:r w:rsidR="009B5E47" w:rsidRPr="002F5384">
        <w:rPr>
          <w:szCs w:val="24"/>
        </w:rPr>
        <w:t xml:space="preserve"> a longer length of stay</w:t>
      </w:r>
      <w:r w:rsidR="008220D3" w:rsidRPr="002F5384">
        <w:rPr>
          <w:szCs w:val="24"/>
        </w:rPr>
        <w:t xml:space="preserve">, </w:t>
      </w:r>
      <w:r w:rsidR="00300139" w:rsidRPr="002F5384">
        <w:rPr>
          <w:szCs w:val="24"/>
        </w:rPr>
        <w:t xml:space="preserve">and </w:t>
      </w:r>
      <w:r w:rsidR="00300139" w:rsidRPr="00325DBA">
        <w:rPr>
          <w:color w:val="auto"/>
          <w:szCs w:val="24"/>
        </w:rPr>
        <w:t xml:space="preserve">increased </w:t>
      </w:r>
      <w:r w:rsidR="00307FBD" w:rsidRPr="00325DBA">
        <w:rPr>
          <w:color w:val="auto"/>
          <w:szCs w:val="24"/>
        </w:rPr>
        <w:t xml:space="preserve">visitor </w:t>
      </w:r>
      <w:r w:rsidR="008220D3" w:rsidRPr="00325DBA">
        <w:rPr>
          <w:color w:val="auto"/>
          <w:szCs w:val="24"/>
        </w:rPr>
        <w:t>spend</w:t>
      </w:r>
      <w:r w:rsidR="009B5E47" w:rsidRPr="00325DBA">
        <w:rPr>
          <w:szCs w:val="24"/>
        </w:rPr>
        <w:t>.</w:t>
      </w:r>
      <w:r w:rsidR="00EC74BF" w:rsidRPr="002F5384">
        <w:rPr>
          <w:szCs w:val="24"/>
        </w:rPr>
        <w:t xml:space="preserve">  Macduff Marine Aquarium remains one of the m</w:t>
      </w:r>
      <w:r w:rsidR="00EC74BF" w:rsidRPr="00325DBA">
        <w:rPr>
          <w:szCs w:val="24"/>
        </w:rPr>
        <w:t>ost visited visitor destinations in Aberdeenshire and one of the most authentic</w:t>
      </w:r>
      <w:r w:rsidR="00EC74BF" w:rsidRPr="002F5384">
        <w:rPr>
          <w:szCs w:val="24"/>
        </w:rPr>
        <w:t xml:space="preserve"> aquaria in Scotland</w:t>
      </w:r>
      <w:r w:rsidR="00F77085" w:rsidRPr="002F5384">
        <w:rPr>
          <w:szCs w:val="24"/>
        </w:rPr>
        <w:t xml:space="preserve">, </w:t>
      </w:r>
      <w:r w:rsidR="0014067E" w:rsidRPr="002F5384">
        <w:rPr>
          <w:szCs w:val="24"/>
        </w:rPr>
        <w:t xml:space="preserve">presenting the </w:t>
      </w:r>
      <w:r w:rsidR="00F77085" w:rsidRPr="002F5384">
        <w:rPr>
          <w:szCs w:val="24"/>
        </w:rPr>
        <w:t xml:space="preserve">unique </w:t>
      </w:r>
      <w:r w:rsidR="0014067E" w:rsidRPr="00325DBA">
        <w:rPr>
          <w:szCs w:val="24"/>
        </w:rPr>
        <w:t xml:space="preserve">marine environment of the </w:t>
      </w:r>
      <w:r w:rsidR="0014067E" w:rsidRPr="00325DBA">
        <w:rPr>
          <w:color w:val="auto"/>
          <w:szCs w:val="24"/>
        </w:rPr>
        <w:t>Moray Firth</w:t>
      </w:r>
      <w:r w:rsidR="00F77085" w:rsidRPr="00325DBA">
        <w:rPr>
          <w:color w:val="auto"/>
          <w:szCs w:val="24"/>
        </w:rPr>
        <w:t xml:space="preserve"> in an engaging way</w:t>
      </w:r>
      <w:r w:rsidR="00307FBD" w:rsidRPr="00325DBA">
        <w:rPr>
          <w:color w:val="auto"/>
          <w:szCs w:val="24"/>
        </w:rPr>
        <w:t>.  Building on this unique</w:t>
      </w:r>
      <w:r w:rsidR="00307FBD" w:rsidRPr="002F5384">
        <w:rPr>
          <w:color w:val="auto"/>
          <w:szCs w:val="24"/>
        </w:rPr>
        <w:t xml:space="preserve"> </w:t>
      </w:r>
      <w:r w:rsidR="0014067E" w:rsidRPr="002F5384">
        <w:rPr>
          <w:color w:val="auto"/>
          <w:szCs w:val="24"/>
        </w:rPr>
        <w:t xml:space="preserve">asset base </w:t>
      </w:r>
      <w:r w:rsidR="00F77085" w:rsidRPr="002F5384">
        <w:rPr>
          <w:color w:val="auto"/>
          <w:szCs w:val="24"/>
        </w:rPr>
        <w:t xml:space="preserve">and bringing </w:t>
      </w:r>
      <w:r w:rsidR="008220D3" w:rsidRPr="002F5384">
        <w:rPr>
          <w:color w:val="auto"/>
          <w:szCs w:val="24"/>
        </w:rPr>
        <w:t>heritage buildings</w:t>
      </w:r>
      <w:r w:rsidR="00F77085" w:rsidRPr="002F5384">
        <w:rPr>
          <w:color w:val="auto"/>
          <w:szCs w:val="24"/>
        </w:rPr>
        <w:t xml:space="preserve"> back into active uses </w:t>
      </w:r>
      <w:r w:rsidR="0014067E" w:rsidRPr="002F5384">
        <w:rPr>
          <w:color w:val="auto"/>
          <w:szCs w:val="24"/>
        </w:rPr>
        <w:t>via</w:t>
      </w:r>
      <w:r w:rsidR="0014067E" w:rsidRPr="002F5384">
        <w:rPr>
          <w:szCs w:val="24"/>
        </w:rPr>
        <w:t xml:space="preserve"> the Property Investment </w:t>
      </w:r>
      <w:r w:rsidR="00FE6335" w:rsidRPr="002F5384">
        <w:rPr>
          <w:szCs w:val="24"/>
        </w:rPr>
        <w:t>Fund</w:t>
      </w:r>
      <w:r w:rsidR="0014067E" w:rsidRPr="002F5384">
        <w:rPr>
          <w:szCs w:val="24"/>
        </w:rPr>
        <w:t xml:space="preserve"> </w:t>
      </w:r>
      <w:r w:rsidR="00F77085" w:rsidRPr="002F5384">
        <w:rPr>
          <w:szCs w:val="24"/>
        </w:rPr>
        <w:t xml:space="preserve">will encourage additional investment and enterprise and </w:t>
      </w:r>
      <w:r w:rsidR="0014067E" w:rsidRPr="002F5384">
        <w:rPr>
          <w:szCs w:val="24"/>
        </w:rPr>
        <w:t>innovation in improv</w:t>
      </w:r>
      <w:r w:rsidR="00BF0D18" w:rsidRPr="002F5384">
        <w:rPr>
          <w:szCs w:val="24"/>
        </w:rPr>
        <w:t>ing the amenity of Shore Street</w:t>
      </w:r>
      <w:r w:rsidR="00F77085" w:rsidRPr="002F5384">
        <w:rPr>
          <w:szCs w:val="24"/>
        </w:rPr>
        <w:t xml:space="preserve">.  The aim is </w:t>
      </w:r>
      <w:r w:rsidR="000257A1" w:rsidRPr="002F5384">
        <w:rPr>
          <w:szCs w:val="24"/>
        </w:rPr>
        <w:t>to deliver</w:t>
      </w:r>
      <w:r w:rsidR="00BF0D18" w:rsidRPr="002F5384">
        <w:rPr>
          <w:szCs w:val="24"/>
        </w:rPr>
        <w:t xml:space="preserve"> visible improvements to Macduff.</w:t>
      </w:r>
    </w:p>
    <w:p w:rsidR="009B5E47" w:rsidRPr="002F5384" w:rsidRDefault="009B5E47" w:rsidP="002F5384">
      <w:pPr>
        <w:jc w:val="both"/>
        <w:rPr>
          <w:b/>
          <w:szCs w:val="24"/>
        </w:rPr>
      </w:pPr>
    </w:p>
    <w:p w:rsidR="00562B7C" w:rsidRPr="002F5384" w:rsidRDefault="00FE6335" w:rsidP="002F5384">
      <w:pPr>
        <w:shd w:val="clear" w:color="auto" w:fill="FFFFFF"/>
        <w:jc w:val="both"/>
        <w:textAlignment w:val="baseline"/>
        <w:outlineLvl w:val="1"/>
        <w:rPr>
          <w:rFonts w:ascii="Helvetica" w:hAnsi="Helvetica" w:cs="Helvetica"/>
          <w:i/>
          <w:iCs/>
          <w:color w:val="002060"/>
          <w:szCs w:val="24"/>
        </w:rPr>
      </w:pPr>
      <w:r w:rsidRPr="002F5384">
        <w:rPr>
          <w:b/>
          <w:color w:val="auto"/>
          <w:szCs w:val="24"/>
        </w:rPr>
        <w:t xml:space="preserve">Community Well- Being &amp; </w:t>
      </w:r>
      <w:r w:rsidR="00562B7C" w:rsidRPr="002F5384">
        <w:rPr>
          <w:b/>
          <w:szCs w:val="24"/>
        </w:rPr>
        <w:t>Quality of Life</w:t>
      </w:r>
      <w:r w:rsidR="00562B7C" w:rsidRPr="002F5384">
        <w:rPr>
          <w:szCs w:val="24"/>
        </w:rPr>
        <w:t xml:space="preserve"> – People form the backbone of what Macduff celebr</w:t>
      </w:r>
      <w:r w:rsidR="006A424C" w:rsidRPr="002F5384">
        <w:rPr>
          <w:szCs w:val="24"/>
        </w:rPr>
        <w:t>ates the most.  T</w:t>
      </w:r>
      <w:r w:rsidR="00BF0D18" w:rsidRPr="002F5384">
        <w:rPr>
          <w:szCs w:val="24"/>
        </w:rPr>
        <w:t>he work ethic</w:t>
      </w:r>
      <w:r w:rsidR="006A424C" w:rsidRPr="002F5384">
        <w:rPr>
          <w:szCs w:val="24"/>
        </w:rPr>
        <w:t xml:space="preserve">, </w:t>
      </w:r>
      <w:r w:rsidR="000257A1" w:rsidRPr="002F5384">
        <w:rPr>
          <w:szCs w:val="24"/>
        </w:rPr>
        <w:t xml:space="preserve">warmth, </w:t>
      </w:r>
      <w:r w:rsidR="00562B7C" w:rsidRPr="002F5384">
        <w:rPr>
          <w:szCs w:val="24"/>
        </w:rPr>
        <w:t xml:space="preserve">genuine nature and </w:t>
      </w:r>
      <w:r w:rsidR="00BF0D18" w:rsidRPr="002F5384">
        <w:rPr>
          <w:szCs w:val="24"/>
        </w:rPr>
        <w:t xml:space="preserve">community spirit </w:t>
      </w:r>
      <w:r w:rsidR="000257A1" w:rsidRPr="002F5384">
        <w:rPr>
          <w:szCs w:val="24"/>
        </w:rPr>
        <w:t xml:space="preserve">of </w:t>
      </w:r>
      <w:r w:rsidR="000257A1" w:rsidRPr="00325DBA">
        <w:rPr>
          <w:szCs w:val="24"/>
        </w:rPr>
        <w:t xml:space="preserve">local people </w:t>
      </w:r>
      <w:r w:rsidR="00BF0D18" w:rsidRPr="00325DBA">
        <w:rPr>
          <w:szCs w:val="24"/>
        </w:rPr>
        <w:t>is</w:t>
      </w:r>
      <w:r w:rsidR="00BF0D18" w:rsidRPr="002F5384">
        <w:rPr>
          <w:szCs w:val="24"/>
        </w:rPr>
        <w:t xml:space="preserve"> to be nurtured and d</w:t>
      </w:r>
      <w:r w:rsidR="000257A1" w:rsidRPr="002F5384">
        <w:rPr>
          <w:szCs w:val="24"/>
        </w:rPr>
        <w:t xml:space="preserve">eveloped via a </w:t>
      </w:r>
      <w:r w:rsidR="000257A1" w:rsidRPr="00325DBA">
        <w:rPr>
          <w:color w:val="auto"/>
          <w:szCs w:val="24"/>
        </w:rPr>
        <w:t xml:space="preserve">programme </w:t>
      </w:r>
      <w:r w:rsidR="008220D3" w:rsidRPr="00325DBA">
        <w:rPr>
          <w:color w:val="auto"/>
          <w:szCs w:val="24"/>
        </w:rPr>
        <w:t>of projects</w:t>
      </w:r>
      <w:r w:rsidR="000C5C39" w:rsidRPr="00325DBA">
        <w:rPr>
          <w:color w:val="auto"/>
          <w:szCs w:val="24"/>
        </w:rPr>
        <w:t xml:space="preserve"> </w:t>
      </w:r>
      <w:r w:rsidR="000C5C39" w:rsidRPr="00325DBA">
        <w:rPr>
          <w:szCs w:val="24"/>
        </w:rPr>
        <w:t>to</w:t>
      </w:r>
      <w:r w:rsidR="000C5C39" w:rsidRPr="002F5384">
        <w:rPr>
          <w:szCs w:val="24"/>
        </w:rPr>
        <w:t xml:space="preserve"> </w:t>
      </w:r>
      <w:r w:rsidR="00B51954" w:rsidRPr="002F5384">
        <w:rPr>
          <w:szCs w:val="24"/>
        </w:rPr>
        <w:t>celebrate the best the community has to offer.  Macduff is la</w:t>
      </w:r>
      <w:r w:rsidR="000257A1" w:rsidRPr="002F5384">
        <w:rPr>
          <w:szCs w:val="24"/>
        </w:rPr>
        <w:t>rgely a residential settlement and making</w:t>
      </w:r>
      <w:r w:rsidR="00B51954" w:rsidRPr="002F5384">
        <w:rPr>
          <w:szCs w:val="24"/>
        </w:rPr>
        <w:t xml:space="preserve"> it the best residential </w:t>
      </w:r>
      <w:r w:rsidR="006D10F8" w:rsidRPr="002F5384">
        <w:rPr>
          <w:szCs w:val="24"/>
        </w:rPr>
        <w:t>settlement in the north</w:t>
      </w:r>
      <w:r w:rsidR="008220D3" w:rsidRPr="002F5384">
        <w:rPr>
          <w:szCs w:val="24"/>
        </w:rPr>
        <w:t xml:space="preserve"> </w:t>
      </w:r>
      <w:r w:rsidR="008220D3" w:rsidRPr="00325DBA">
        <w:rPr>
          <w:color w:val="auto"/>
          <w:szCs w:val="24"/>
        </w:rPr>
        <w:t>east</w:t>
      </w:r>
      <w:r w:rsidR="006D10F8" w:rsidRPr="002F5384">
        <w:rPr>
          <w:color w:val="FF0000"/>
          <w:szCs w:val="24"/>
        </w:rPr>
        <w:t xml:space="preserve"> </w:t>
      </w:r>
      <w:r w:rsidR="006D10F8" w:rsidRPr="002F5384">
        <w:rPr>
          <w:szCs w:val="24"/>
        </w:rPr>
        <w:t>will take energy and confidence, but there is a passion to begin.</w:t>
      </w:r>
    </w:p>
    <w:p w:rsidR="00562B7C" w:rsidRPr="002F5384" w:rsidRDefault="00562B7C" w:rsidP="002F5384">
      <w:pPr>
        <w:jc w:val="both"/>
        <w:rPr>
          <w:szCs w:val="24"/>
        </w:rPr>
      </w:pPr>
    </w:p>
    <w:p w:rsidR="009B5E47" w:rsidRPr="002F5384" w:rsidRDefault="009B5E47" w:rsidP="002F5384">
      <w:pPr>
        <w:jc w:val="both"/>
        <w:rPr>
          <w:szCs w:val="24"/>
        </w:rPr>
      </w:pPr>
      <w:r w:rsidRPr="002F5384">
        <w:rPr>
          <w:b/>
          <w:szCs w:val="24"/>
        </w:rPr>
        <w:t xml:space="preserve">Diverse </w:t>
      </w:r>
      <w:r w:rsidR="006A424C" w:rsidRPr="002F5384">
        <w:rPr>
          <w:b/>
          <w:szCs w:val="24"/>
        </w:rPr>
        <w:t xml:space="preserve">&amp; Forward Facing </w:t>
      </w:r>
      <w:r w:rsidRPr="002F5384">
        <w:rPr>
          <w:b/>
          <w:szCs w:val="24"/>
        </w:rPr>
        <w:t>Economy</w:t>
      </w:r>
      <w:r w:rsidR="006A424C" w:rsidRPr="002F5384">
        <w:rPr>
          <w:szCs w:val="24"/>
        </w:rPr>
        <w:t xml:space="preserve"> – </w:t>
      </w:r>
      <w:r w:rsidR="006A424C" w:rsidRPr="00325DBA">
        <w:rPr>
          <w:szCs w:val="24"/>
        </w:rPr>
        <w:t>T</w:t>
      </w:r>
      <w:r w:rsidR="00BF0D18" w:rsidRPr="00325DBA">
        <w:rPr>
          <w:szCs w:val="24"/>
        </w:rPr>
        <w:t xml:space="preserve">he </w:t>
      </w:r>
      <w:r w:rsidR="000257A1" w:rsidRPr="00325DBA">
        <w:rPr>
          <w:szCs w:val="24"/>
        </w:rPr>
        <w:t>local</w:t>
      </w:r>
      <w:r w:rsidR="000257A1" w:rsidRPr="002F5384">
        <w:rPr>
          <w:szCs w:val="24"/>
        </w:rPr>
        <w:t xml:space="preserve"> </w:t>
      </w:r>
      <w:r w:rsidR="00BF0D18" w:rsidRPr="002F5384">
        <w:rPr>
          <w:szCs w:val="24"/>
        </w:rPr>
        <w:t>economy of Macduff is</w:t>
      </w:r>
      <w:r w:rsidRPr="002F5384">
        <w:rPr>
          <w:szCs w:val="24"/>
        </w:rPr>
        <w:t xml:space="preserve"> </w:t>
      </w:r>
      <w:r w:rsidR="00EC74BF" w:rsidRPr="002F5384">
        <w:rPr>
          <w:szCs w:val="24"/>
        </w:rPr>
        <w:t>inexorably</w:t>
      </w:r>
      <w:r w:rsidRPr="002F5384">
        <w:rPr>
          <w:szCs w:val="24"/>
        </w:rPr>
        <w:t xml:space="preserve"> linked to that of Banff, with the key asset being the harbour and its marine related capital in shipbuilding and associated trades</w:t>
      </w:r>
      <w:r w:rsidR="000257A1" w:rsidRPr="002F5384">
        <w:rPr>
          <w:szCs w:val="24"/>
        </w:rPr>
        <w:t xml:space="preserve"> that </w:t>
      </w:r>
      <w:r w:rsidR="000257A1" w:rsidRPr="009D3442">
        <w:rPr>
          <w:iCs/>
          <w:color w:val="auto"/>
          <w:szCs w:val="24"/>
        </w:rPr>
        <w:t>combine tradition, craftsmanship and new technology</w:t>
      </w:r>
      <w:r w:rsidR="000257A1" w:rsidRPr="009D3442">
        <w:rPr>
          <w:i/>
          <w:iCs/>
          <w:color w:val="auto"/>
          <w:szCs w:val="24"/>
        </w:rPr>
        <w:t>.</w:t>
      </w:r>
      <w:r w:rsidR="006A424C" w:rsidRPr="009D3442">
        <w:rPr>
          <w:color w:val="auto"/>
          <w:szCs w:val="24"/>
        </w:rPr>
        <w:t xml:space="preserve"> </w:t>
      </w:r>
      <w:r w:rsidR="009D3442">
        <w:rPr>
          <w:color w:val="auto"/>
          <w:szCs w:val="24"/>
        </w:rPr>
        <w:t xml:space="preserve"> </w:t>
      </w:r>
      <w:r w:rsidRPr="009D3442">
        <w:rPr>
          <w:color w:val="auto"/>
          <w:szCs w:val="24"/>
        </w:rPr>
        <w:t>Macduff has an evolving indu</w:t>
      </w:r>
      <w:r w:rsidRPr="00325DBA">
        <w:rPr>
          <w:szCs w:val="24"/>
        </w:rPr>
        <w:t>strial estate which</w:t>
      </w:r>
      <w:r w:rsidR="006A424C" w:rsidRPr="00325DBA">
        <w:rPr>
          <w:szCs w:val="24"/>
        </w:rPr>
        <w:t xml:space="preserve"> will provide property investment opportunities and </w:t>
      </w:r>
      <w:r w:rsidRPr="00325DBA">
        <w:rPr>
          <w:szCs w:val="24"/>
        </w:rPr>
        <w:t>quality employment land for both</w:t>
      </w:r>
      <w:r w:rsidRPr="002F5384">
        <w:rPr>
          <w:szCs w:val="24"/>
        </w:rPr>
        <w:t xml:space="preserve"> towns.</w:t>
      </w:r>
      <w:r w:rsidR="004B45D9" w:rsidRPr="002F5384">
        <w:rPr>
          <w:szCs w:val="24"/>
        </w:rPr>
        <w:t xml:space="preserve">  These are excellent and distinctive strengths from which to build a resilient and </w:t>
      </w:r>
      <w:r w:rsidR="008D3428">
        <w:rPr>
          <w:szCs w:val="24"/>
        </w:rPr>
        <w:t xml:space="preserve">more </w:t>
      </w:r>
      <w:r w:rsidR="004B45D9" w:rsidRPr="002F5384">
        <w:rPr>
          <w:szCs w:val="24"/>
        </w:rPr>
        <w:t>diverse economy.</w:t>
      </w:r>
      <w:r w:rsidR="009D3442">
        <w:rPr>
          <w:szCs w:val="24"/>
        </w:rPr>
        <w:t xml:space="preserve">  </w:t>
      </w:r>
    </w:p>
    <w:p w:rsidR="009B5E47" w:rsidRPr="002F5384" w:rsidRDefault="009B5E47" w:rsidP="002F5384">
      <w:pPr>
        <w:jc w:val="both"/>
        <w:rPr>
          <w:szCs w:val="24"/>
        </w:rPr>
      </w:pPr>
    </w:p>
    <w:p w:rsidR="001C2997" w:rsidRPr="002F5384" w:rsidRDefault="001C2997" w:rsidP="002F5384">
      <w:pPr>
        <w:jc w:val="both"/>
        <w:rPr>
          <w:b/>
          <w:szCs w:val="24"/>
        </w:rPr>
      </w:pPr>
      <w:r w:rsidRPr="002F5384">
        <w:rPr>
          <w:b/>
          <w:szCs w:val="24"/>
        </w:rPr>
        <w:t>Evidence Based Plan</w:t>
      </w:r>
    </w:p>
    <w:p w:rsidR="005D03C5" w:rsidRDefault="005D03C5" w:rsidP="002F5384">
      <w:pPr>
        <w:jc w:val="both"/>
        <w:rPr>
          <w:szCs w:val="24"/>
        </w:rPr>
      </w:pPr>
    </w:p>
    <w:p w:rsidR="001C2997" w:rsidRPr="002F5384" w:rsidRDefault="001C2997" w:rsidP="002F5384">
      <w:pPr>
        <w:jc w:val="both"/>
        <w:rPr>
          <w:szCs w:val="24"/>
        </w:rPr>
      </w:pPr>
      <w:r w:rsidRPr="002F5384">
        <w:rPr>
          <w:szCs w:val="24"/>
        </w:rPr>
        <w:t xml:space="preserve">The Macduff Vision &amp; Action Plan 2016-2021 has been </w:t>
      </w:r>
      <w:r w:rsidR="00773731" w:rsidRPr="002F5384">
        <w:rPr>
          <w:szCs w:val="24"/>
        </w:rPr>
        <w:t>developed</w:t>
      </w:r>
      <w:r w:rsidRPr="002F5384">
        <w:rPr>
          <w:szCs w:val="24"/>
        </w:rPr>
        <w:t xml:space="preserve"> </w:t>
      </w:r>
      <w:r w:rsidR="00773731" w:rsidRPr="002F5384">
        <w:rPr>
          <w:szCs w:val="24"/>
        </w:rPr>
        <w:t>based</w:t>
      </w:r>
      <w:r w:rsidRPr="002F5384">
        <w:rPr>
          <w:szCs w:val="24"/>
        </w:rPr>
        <w:t xml:space="preserve"> on the following evidence:</w:t>
      </w:r>
    </w:p>
    <w:p w:rsidR="001C2997" w:rsidRPr="002F5384" w:rsidRDefault="001C2997" w:rsidP="002F5384">
      <w:pPr>
        <w:jc w:val="both"/>
        <w:rPr>
          <w:szCs w:val="24"/>
        </w:rPr>
      </w:pPr>
    </w:p>
    <w:p w:rsidR="00307FBD" w:rsidRPr="002F5384" w:rsidRDefault="001C2997" w:rsidP="002F5384">
      <w:pPr>
        <w:pStyle w:val="ListParagraph"/>
        <w:numPr>
          <w:ilvl w:val="0"/>
          <w:numId w:val="19"/>
        </w:numPr>
        <w:jc w:val="both"/>
        <w:rPr>
          <w:szCs w:val="24"/>
        </w:rPr>
      </w:pPr>
      <w:r w:rsidRPr="002F5384">
        <w:rPr>
          <w:b/>
          <w:szCs w:val="24"/>
        </w:rPr>
        <w:t>Social &amp; Economic Baseline</w:t>
      </w:r>
      <w:r w:rsidR="00773731" w:rsidRPr="002F5384">
        <w:rPr>
          <w:szCs w:val="24"/>
        </w:rPr>
        <w:t xml:space="preserve"> (</w:t>
      </w:r>
      <w:r w:rsidR="00773731" w:rsidRPr="00830943">
        <w:rPr>
          <w:szCs w:val="24"/>
        </w:rPr>
        <w:t>See Appendix</w:t>
      </w:r>
      <w:r w:rsidR="00830943">
        <w:rPr>
          <w:szCs w:val="24"/>
        </w:rPr>
        <w:t xml:space="preserve"> A</w:t>
      </w:r>
      <w:r w:rsidR="002F5384" w:rsidRPr="002F5384">
        <w:rPr>
          <w:szCs w:val="24"/>
        </w:rPr>
        <w:t>) that</w:t>
      </w:r>
      <w:r w:rsidRPr="002F5384">
        <w:rPr>
          <w:szCs w:val="24"/>
        </w:rPr>
        <w:t xml:space="preserve"> highlights challenges like energy sector restructuring, lower </w:t>
      </w:r>
      <w:r w:rsidR="00773731" w:rsidRPr="002F5384">
        <w:rPr>
          <w:szCs w:val="24"/>
        </w:rPr>
        <w:t>household</w:t>
      </w:r>
      <w:r w:rsidRPr="002F5384">
        <w:rPr>
          <w:szCs w:val="24"/>
        </w:rPr>
        <w:t xml:space="preserve"> income</w:t>
      </w:r>
      <w:r w:rsidR="00773731" w:rsidRPr="002F5384">
        <w:rPr>
          <w:szCs w:val="24"/>
        </w:rPr>
        <w:t xml:space="preserve">, ageing population, fuel poverty and health </w:t>
      </w:r>
      <w:r w:rsidR="00550EED">
        <w:rPr>
          <w:szCs w:val="24"/>
        </w:rPr>
        <w:t xml:space="preserve">inequality </w:t>
      </w:r>
      <w:r w:rsidR="00773731" w:rsidRPr="002F5384">
        <w:rPr>
          <w:szCs w:val="24"/>
        </w:rPr>
        <w:t>issues like obesity</w:t>
      </w:r>
      <w:r w:rsidR="00307FBD" w:rsidRPr="002F5384">
        <w:rPr>
          <w:szCs w:val="24"/>
        </w:rPr>
        <w:t>.</w:t>
      </w:r>
    </w:p>
    <w:p w:rsidR="00773731" w:rsidRPr="002F5384" w:rsidRDefault="00773731" w:rsidP="002F5384">
      <w:pPr>
        <w:pStyle w:val="ListParagraph"/>
        <w:ind w:left="780"/>
        <w:jc w:val="both"/>
        <w:rPr>
          <w:szCs w:val="24"/>
        </w:rPr>
      </w:pPr>
      <w:r w:rsidRPr="002F5384">
        <w:rPr>
          <w:szCs w:val="24"/>
        </w:rPr>
        <w:t xml:space="preserve"> </w:t>
      </w:r>
      <w:r w:rsidR="001C2997" w:rsidRPr="002F5384">
        <w:rPr>
          <w:szCs w:val="24"/>
        </w:rPr>
        <w:t xml:space="preserve"> </w:t>
      </w:r>
    </w:p>
    <w:p w:rsidR="00E8079E" w:rsidRPr="00ED49CC" w:rsidRDefault="001C2997" w:rsidP="002F5384">
      <w:pPr>
        <w:pStyle w:val="ListParagraph"/>
        <w:numPr>
          <w:ilvl w:val="0"/>
          <w:numId w:val="19"/>
        </w:numPr>
        <w:jc w:val="both"/>
        <w:rPr>
          <w:szCs w:val="24"/>
        </w:rPr>
      </w:pPr>
      <w:r w:rsidRPr="002F5384">
        <w:rPr>
          <w:szCs w:val="24"/>
        </w:rPr>
        <w:t xml:space="preserve"> </w:t>
      </w:r>
      <w:r w:rsidR="00773731" w:rsidRPr="002F5384">
        <w:rPr>
          <w:b/>
          <w:szCs w:val="24"/>
        </w:rPr>
        <w:t>Development Partnership Led Process</w:t>
      </w:r>
      <w:r w:rsidR="00ED49CC">
        <w:rPr>
          <w:szCs w:val="24"/>
        </w:rPr>
        <w:t>: with events on 19th</w:t>
      </w:r>
      <w:r w:rsidR="00773731" w:rsidRPr="00ED49CC">
        <w:rPr>
          <w:szCs w:val="24"/>
        </w:rPr>
        <w:t xml:space="preserve"> May</w:t>
      </w:r>
      <w:r w:rsidR="00ED49CC">
        <w:rPr>
          <w:szCs w:val="24"/>
        </w:rPr>
        <w:t xml:space="preserve"> and 15</w:t>
      </w:r>
      <w:r w:rsidR="00ED49CC" w:rsidRPr="00ED49CC">
        <w:rPr>
          <w:szCs w:val="24"/>
          <w:vertAlign w:val="superscript"/>
        </w:rPr>
        <w:t>th</w:t>
      </w:r>
      <w:r w:rsidR="00ED49CC">
        <w:rPr>
          <w:szCs w:val="24"/>
        </w:rPr>
        <w:t xml:space="preserve"> June</w:t>
      </w:r>
      <w:r w:rsidR="00773731" w:rsidRPr="00ED49CC">
        <w:rPr>
          <w:szCs w:val="24"/>
        </w:rPr>
        <w:t xml:space="preserve">  (See </w:t>
      </w:r>
      <w:r w:rsidR="003472A8" w:rsidRPr="00ED49CC">
        <w:rPr>
          <w:szCs w:val="24"/>
        </w:rPr>
        <w:t xml:space="preserve">initial </w:t>
      </w:r>
      <w:r w:rsidR="00773731" w:rsidRPr="00ED49CC">
        <w:rPr>
          <w:szCs w:val="24"/>
        </w:rPr>
        <w:t>‘Mind Map’</w:t>
      </w:r>
      <w:r w:rsidR="00830943">
        <w:rPr>
          <w:szCs w:val="24"/>
        </w:rPr>
        <w:t>, Appendix A</w:t>
      </w:r>
      <w:r w:rsidR="00773731" w:rsidRPr="00ED49CC">
        <w:rPr>
          <w:szCs w:val="24"/>
        </w:rPr>
        <w:t>)</w:t>
      </w:r>
    </w:p>
    <w:p w:rsidR="00307FBD" w:rsidRPr="002F5384" w:rsidRDefault="00307FBD" w:rsidP="002F5384">
      <w:pPr>
        <w:pStyle w:val="ListParagraph"/>
        <w:jc w:val="both"/>
        <w:rPr>
          <w:szCs w:val="24"/>
        </w:rPr>
      </w:pPr>
    </w:p>
    <w:p w:rsidR="00307FBD" w:rsidRPr="002F5384" w:rsidRDefault="00307FBD" w:rsidP="002F5384">
      <w:pPr>
        <w:pStyle w:val="ListParagraph"/>
        <w:ind w:left="780"/>
        <w:jc w:val="both"/>
        <w:rPr>
          <w:szCs w:val="24"/>
        </w:rPr>
      </w:pPr>
    </w:p>
    <w:p w:rsidR="00E8079E" w:rsidRPr="002F5384" w:rsidRDefault="00773731" w:rsidP="002F5384">
      <w:pPr>
        <w:pStyle w:val="ListParagraph"/>
        <w:numPr>
          <w:ilvl w:val="0"/>
          <w:numId w:val="19"/>
        </w:numPr>
        <w:jc w:val="both"/>
        <w:rPr>
          <w:szCs w:val="24"/>
        </w:rPr>
      </w:pPr>
      <w:r w:rsidRPr="002F5384">
        <w:rPr>
          <w:b/>
          <w:szCs w:val="24"/>
        </w:rPr>
        <w:t>Strong Policy Fit</w:t>
      </w:r>
      <w:r w:rsidRPr="002F5384">
        <w:rPr>
          <w:szCs w:val="24"/>
        </w:rPr>
        <w:t>: with Emerging Scottish Government &amp; Aberdeenshire Council policy</w:t>
      </w:r>
      <w:r w:rsidR="00E8079E" w:rsidRPr="002F5384">
        <w:rPr>
          <w:szCs w:val="24"/>
        </w:rPr>
        <w:t xml:space="preserve"> for example </w:t>
      </w:r>
      <w:r w:rsidRPr="002F5384">
        <w:rPr>
          <w:szCs w:val="24"/>
        </w:rPr>
        <w:t xml:space="preserve"> including</w:t>
      </w:r>
      <w:r w:rsidR="00E8079E" w:rsidRPr="002F5384">
        <w:rPr>
          <w:szCs w:val="24"/>
        </w:rPr>
        <w:t xml:space="preserve">: </w:t>
      </w:r>
    </w:p>
    <w:p w:rsidR="00307FBD" w:rsidRPr="002F5384" w:rsidRDefault="00307FBD" w:rsidP="002F5384">
      <w:pPr>
        <w:pStyle w:val="Subtitle"/>
      </w:pPr>
    </w:p>
    <w:p w:rsidR="00307FBD" w:rsidRPr="002F5384" w:rsidRDefault="00E8079E" w:rsidP="002F5384">
      <w:pPr>
        <w:pStyle w:val="ListParagraph"/>
        <w:numPr>
          <w:ilvl w:val="1"/>
          <w:numId w:val="19"/>
        </w:numPr>
        <w:jc w:val="both"/>
        <w:rPr>
          <w:szCs w:val="24"/>
        </w:rPr>
      </w:pPr>
      <w:r w:rsidRPr="002F5384">
        <w:rPr>
          <w:b/>
          <w:szCs w:val="24"/>
        </w:rPr>
        <w:t>Scotland’s Economic Strategy</w:t>
      </w:r>
      <w:r w:rsidRPr="002F5384">
        <w:rPr>
          <w:szCs w:val="24"/>
        </w:rPr>
        <w:t xml:space="preserve"> (2015) which sets out an overarching framework to achieve a </w:t>
      </w:r>
      <w:r w:rsidRPr="002F5384">
        <w:rPr>
          <w:b/>
          <w:szCs w:val="24"/>
        </w:rPr>
        <w:t>more productive, cohesive and fairer</w:t>
      </w:r>
      <w:r w:rsidRPr="002F5384">
        <w:rPr>
          <w:szCs w:val="24"/>
        </w:rPr>
        <w:t xml:space="preserve"> Scotland and prioritises boosting </w:t>
      </w:r>
      <w:r w:rsidRPr="002F5384">
        <w:rPr>
          <w:b/>
          <w:szCs w:val="24"/>
        </w:rPr>
        <w:t>investment</w:t>
      </w:r>
      <w:r w:rsidRPr="002F5384">
        <w:rPr>
          <w:szCs w:val="24"/>
        </w:rPr>
        <w:t xml:space="preserve"> and </w:t>
      </w:r>
      <w:r w:rsidRPr="002F5384">
        <w:rPr>
          <w:b/>
          <w:szCs w:val="24"/>
        </w:rPr>
        <w:t>innovation</w:t>
      </w:r>
      <w:r w:rsidRPr="002F5384">
        <w:rPr>
          <w:szCs w:val="24"/>
        </w:rPr>
        <w:t xml:space="preserve">, </w:t>
      </w:r>
    </w:p>
    <w:p w:rsidR="00307FBD" w:rsidRPr="002F5384" w:rsidRDefault="00307FBD" w:rsidP="002F5384">
      <w:pPr>
        <w:pStyle w:val="ListParagraph"/>
        <w:ind w:left="1500"/>
        <w:jc w:val="both"/>
        <w:rPr>
          <w:b/>
          <w:szCs w:val="24"/>
        </w:rPr>
      </w:pPr>
    </w:p>
    <w:p w:rsidR="00E8079E" w:rsidRPr="002F5384" w:rsidRDefault="00E8079E" w:rsidP="002F5384">
      <w:pPr>
        <w:pStyle w:val="ListParagraph"/>
        <w:ind w:left="1500"/>
        <w:jc w:val="both"/>
        <w:rPr>
          <w:szCs w:val="24"/>
        </w:rPr>
      </w:pPr>
      <w:r w:rsidRPr="002F5384">
        <w:rPr>
          <w:szCs w:val="24"/>
        </w:rPr>
        <w:t xml:space="preserve">supporting </w:t>
      </w:r>
      <w:r w:rsidRPr="002F5384">
        <w:rPr>
          <w:b/>
          <w:szCs w:val="24"/>
        </w:rPr>
        <w:t xml:space="preserve">inclusive growth </w:t>
      </w:r>
      <w:r w:rsidRPr="002F5384">
        <w:rPr>
          <w:szCs w:val="24"/>
        </w:rPr>
        <w:t xml:space="preserve">and maintaining the focus on increasing </w:t>
      </w:r>
      <w:r w:rsidRPr="002F5384">
        <w:rPr>
          <w:b/>
          <w:szCs w:val="24"/>
        </w:rPr>
        <w:t>internationalisation</w:t>
      </w:r>
      <w:r w:rsidRPr="002F5384">
        <w:rPr>
          <w:szCs w:val="24"/>
        </w:rPr>
        <w:t xml:space="preserve">. </w:t>
      </w:r>
    </w:p>
    <w:p w:rsidR="00E8079E" w:rsidRPr="002F5384" w:rsidRDefault="00E8079E" w:rsidP="002F5384">
      <w:pPr>
        <w:pStyle w:val="ListParagraph"/>
        <w:ind w:left="1500"/>
        <w:jc w:val="both"/>
        <w:rPr>
          <w:szCs w:val="24"/>
        </w:rPr>
      </w:pPr>
    </w:p>
    <w:p w:rsidR="00E8079E" w:rsidRPr="002F5384" w:rsidRDefault="00E8079E" w:rsidP="002F5384">
      <w:pPr>
        <w:pStyle w:val="ListParagraph"/>
        <w:numPr>
          <w:ilvl w:val="1"/>
          <w:numId w:val="19"/>
        </w:numPr>
        <w:jc w:val="both"/>
        <w:rPr>
          <w:szCs w:val="24"/>
        </w:rPr>
      </w:pPr>
      <w:r w:rsidRPr="002F5384">
        <w:rPr>
          <w:szCs w:val="24"/>
        </w:rPr>
        <w:t xml:space="preserve">The </w:t>
      </w:r>
      <w:r w:rsidRPr="002F5384">
        <w:rPr>
          <w:b/>
          <w:bCs/>
          <w:szCs w:val="24"/>
        </w:rPr>
        <w:t>National Review of Town Centres: SG Action Plan (2013) One Year On (2014) &amp; Town Centre Toolkit (2015)</w:t>
      </w:r>
      <w:r w:rsidRPr="002F5384">
        <w:rPr>
          <w:szCs w:val="24"/>
        </w:rPr>
        <w:t>.  The main focus of the 2013 review was on</w:t>
      </w:r>
      <w:r w:rsidRPr="002F5384">
        <w:rPr>
          <w:b/>
          <w:bCs/>
          <w:iCs/>
          <w:szCs w:val="24"/>
        </w:rPr>
        <w:t xml:space="preserve"> Community and Enterprise</w:t>
      </w:r>
      <w:r w:rsidR="00DF6648" w:rsidRPr="002F5384">
        <w:rPr>
          <w:b/>
          <w:bCs/>
          <w:iCs/>
          <w:szCs w:val="24"/>
        </w:rPr>
        <w:t xml:space="preserve"> and the Action Plan </w:t>
      </w:r>
      <w:r w:rsidR="00DF6648" w:rsidRPr="002F5384">
        <w:rPr>
          <w:bCs/>
          <w:iCs/>
          <w:szCs w:val="24"/>
        </w:rPr>
        <w:t>highlights the ‘</w:t>
      </w:r>
      <w:r w:rsidR="00DF6648" w:rsidRPr="002F5384">
        <w:rPr>
          <w:b/>
          <w:bCs/>
          <w:iCs/>
          <w:szCs w:val="24"/>
        </w:rPr>
        <w:t>Town Centre First</w:t>
      </w:r>
      <w:r w:rsidR="00DF6648" w:rsidRPr="002F5384">
        <w:rPr>
          <w:bCs/>
          <w:iCs/>
          <w:szCs w:val="24"/>
        </w:rPr>
        <w:t xml:space="preserve"> </w:t>
      </w:r>
      <w:r w:rsidR="00DF6648" w:rsidRPr="002F5384">
        <w:rPr>
          <w:b/>
          <w:bCs/>
          <w:iCs/>
          <w:szCs w:val="24"/>
        </w:rPr>
        <w:t xml:space="preserve">Principle’. </w:t>
      </w:r>
    </w:p>
    <w:p w:rsidR="00307FBD" w:rsidRPr="002F5384" w:rsidRDefault="00307FBD" w:rsidP="002F5384">
      <w:pPr>
        <w:pStyle w:val="ListParagraph"/>
        <w:ind w:left="1500"/>
        <w:jc w:val="both"/>
        <w:rPr>
          <w:szCs w:val="24"/>
        </w:rPr>
      </w:pPr>
    </w:p>
    <w:p w:rsidR="00773731" w:rsidRPr="00CF0E06" w:rsidRDefault="00E8079E" w:rsidP="002F5384">
      <w:pPr>
        <w:pStyle w:val="ListParagraph"/>
        <w:numPr>
          <w:ilvl w:val="1"/>
          <w:numId w:val="19"/>
        </w:numPr>
        <w:jc w:val="both"/>
        <w:rPr>
          <w:szCs w:val="24"/>
        </w:rPr>
      </w:pPr>
      <w:r w:rsidRPr="002F5384">
        <w:rPr>
          <w:b/>
          <w:bCs/>
          <w:i/>
          <w:iCs/>
          <w:szCs w:val="24"/>
        </w:rPr>
        <w:t xml:space="preserve">The </w:t>
      </w:r>
      <w:r w:rsidRPr="002F5384">
        <w:rPr>
          <w:bCs/>
          <w:iCs/>
          <w:color w:val="auto"/>
          <w:szCs w:val="24"/>
        </w:rPr>
        <w:t>New</w:t>
      </w:r>
      <w:r w:rsidRPr="002F5384">
        <w:rPr>
          <w:b/>
          <w:szCs w:val="24"/>
        </w:rPr>
        <w:t xml:space="preserve"> Regeneration Strategy for Aberdeenshire (March 2016) </w:t>
      </w:r>
      <w:r w:rsidR="005B528F">
        <w:rPr>
          <w:b/>
          <w:szCs w:val="24"/>
        </w:rPr>
        <w:t xml:space="preserve">From Strategy to Action: Developing Excellence in our Coastal Communities </w:t>
      </w:r>
      <w:r w:rsidRPr="002F5384">
        <w:rPr>
          <w:szCs w:val="24"/>
        </w:rPr>
        <w:t>with the three key themes of</w:t>
      </w:r>
      <w:r w:rsidRPr="002F5384">
        <w:rPr>
          <w:b/>
          <w:szCs w:val="24"/>
        </w:rPr>
        <w:t xml:space="preserve"> people, places and prosperity.</w:t>
      </w:r>
      <w:r w:rsidR="00CF0E06">
        <w:rPr>
          <w:b/>
          <w:szCs w:val="24"/>
        </w:rPr>
        <w:t xml:space="preserve"> </w:t>
      </w:r>
      <w:r w:rsidR="00CF0E06" w:rsidRPr="00CF0E06">
        <w:rPr>
          <w:szCs w:val="24"/>
        </w:rPr>
        <w:t>(see Key Outcomes)</w:t>
      </w:r>
    </w:p>
    <w:p w:rsidR="001C2997" w:rsidRDefault="001C2997" w:rsidP="002F5384">
      <w:pPr>
        <w:jc w:val="both"/>
        <w:rPr>
          <w:szCs w:val="24"/>
        </w:rPr>
      </w:pPr>
    </w:p>
    <w:p w:rsidR="00A31EB5" w:rsidRDefault="00A31EB5" w:rsidP="002F5384">
      <w:pPr>
        <w:jc w:val="both"/>
        <w:rPr>
          <w:szCs w:val="24"/>
        </w:rPr>
      </w:pPr>
    </w:p>
    <w:p w:rsidR="00A31EB5" w:rsidRPr="002F5384" w:rsidRDefault="00A31EB5" w:rsidP="002F5384">
      <w:pPr>
        <w:jc w:val="both"/>
        <w:rPr>
          <w:szCs w:val="24"/>
        </w:rPr>
      </w:pPr>
    </w:p>
    <w:p w:rsidR="00377ACB" w:rsidRPr="0061294A" w:rsidRDefault="00377ACB" w:rsidP="00377ACB">
      <w:pPr>
        <w:rPr>
          <w:b/>
          <w:szCs w:val="24"/>
        </w:rPr>
      </w:pPr>
      <w:r w:rsidRPr="0061294A">
        <w:rPr>
          <w:b/>
          <w:szCs w:val="24"/>
        </w:rPr>
        <w:t xml:space="preserve">Glossary of </w:t>
      </w:r>
      <w:r w:rsidRPr="00A25F57">
        <w:rPr>
          <w:b/>
          <w:szCs w:val="24"/>
        </w:rPr>
        <w:t>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4510"/>
      </w:tblGrid>
      <w:tr w:rsidR="00377ACB" w:rsidRPr="00E30A34" w:rsidTr="00377ACB">
        <w:tc>
          <w:tcPr>
            <w:tcW w:w="4622" w:type="dxa"/>
            <w:shd w:val="clear" w:color="auto" w:fill="auto"/>
          </w:tcPr>
          <w:p w:rsidR="00377ACB" w:rsidRPr="00307FBD" w:rsidRDefault="00377ACB" w:rsidP="00377ACB">
            <w:pPr>
              <w:rPr>
                <w:szCs w:val="24"/>
              </w:rPr>
            </w:pPr>
            <w:r w:rsidRPr="00307FBD">
              <w:rPr>
                <w:szCs w:val="24"/>
              </w:rPr>
              <w:t>AC – Aberdeenshire Council</w:t>
            </w:r>
          </w:p>
        </w:tc>
        <w:tc>
          <w:tcPr>
            <w:tcW w:w="4623" w:type="dxa"/>
            <w:shd w:val="clear" w:color="auto" w:fill="auto"/>
          </w:tcPr>
          <w:p w:rsidR="00377ACB" w:rsidRPr="00307FBD" w:rsidRDefault="00377ACB" w:rsidP="00377ACB">
            <w:pPr>
              <w:rPr>
                <w:szCs w:val="24"/>
              </w:rPr>
            </w:pPr>
            <w:r w:rsidRPr="00307FBD">
              <w:rPr>
                <w:szCs w:val="24"/>
              </w:rPr>
              <w:t>VA – Visit Aberdeenshire</w:t>
            </w:r>
          </w:p>
        </w:tc>
      </w:tr>
      <w:tr w:rsidR="00377ACB" w:rsidRPr="00E30A34" w:rsidTr="00377ACB">
        <w:tc>
          <w:tcPr>
            <w:tcW w:w="4622" w:type="dxa"/>
            <w:shd w:val="clear" w:color="auto" w:fill="auto"/>
          </w:tcPr>
          <w:p w:rsidR="00377ACB" w:rsidRPr="00307FBD" w:rsidRDefault="00377ACB" w:rsidP="00377ACB">
            <w:pPr>
              <w:rPr>
                <w:szCs w:val="24"/>
              </w:rPr>
            </w:pPr>
            <w:r>
              <w:rPr>
                <w:szCs w:val="24"/>
              </w:rPr>
              <w:t>EMFF – European Maritime and Fisheries Fund</w:t>
            </w:r>
          </w:p>
        </w:tc>
        <w:tc>
          <w:tcPr>
            <w:tcW w:w="4623" w:type="dxa"/>
            <w:shd w:val="clear" w:color="auto" w:fill="auto"/>
          </w:tcPr>
          <w:p w:rsidR="00377ACB" w:rsidRPr="00307FBD" w:rsidRDefault="00377ACB" w:rsidP="00377ACB">
            <w:pPr>
              <w:rPr>
                <w:color w:val="auto"/>
                <w:szCs w:val="24"/>
              </w:rPr>
            </w:pPr>
            <w:r w:rsidRPr="00307FBD">
              <w:rPr>
                <w:color w:val="auto"/>
                <w:szCs w:val="24"/>
              </w:rPr>
              <w:t>BCTP- Banff Coastal Tourism Partnership</w:t>
            </w:r>
          </w:p>
        </w:tc>
      </w:tr>
      <w:tr w:rsidR="00377ACB" w:rsidRPr="00E30A34" w:rsidTr="00377ACB">
        <w:tc>
          <w:tcPr>
            <w:tcW w:w="4622" w:type="dxa"/>
            <w:shd w:val="clear" w:color="auto" w:fill="auto"/>
          </w:tcPr>
          <w:p w:rsidR="00377ACB" w:rsidRPr="00307FBD" w:rsidRDefault="00377ACB" w:rsidP="00377ACB">
            <w:pPr>
              <w:rPr>
                <w:szCs w:val="24"/>
              </w:rPr>
            </w:pPr>
            <w:r w:rsidRPr="00307FBD">
              <w:rPr>
                <w:color w:val="auto"/>
                <w:szCs w:val="24"/>
              </w:rPr>
              <w:t>NESC</w:t>
            </w:r>
            <w:r w:rsidR="00A63021">
              <w:rPr>
                <w:color w:val="auto"/>
                <w:szCs w:val="24"/>
              </w:rPr>
              <w:t>OL</w:t>
            </w:r>
            <w:r w:rsidRPr="00307FBD">
              <w:rPr>
                <w:color w:val="auto"/>
                <w:szCs w:val="24"/>
              </w:rPr>
              <w:t xml:space="preserve"> – North East Scotland  College</w:t>
            </w:r>
          </w:p>
        </w:tc>
        <w:tc>
          <w:tcPr>
            <w:tcW w:w="4623" w:type="dxa"/>
            <w:shd w:val="clear" w:color="auto" w:fill="auto"/>
          </w:tcPr>
          <w:p w:rsidR="00377ACB" w:rsidRPr="00307FBD" w:rsidRDefault="00377ACB" w:rsidP="00377ACB">
            <w:pPr>
              <w:rPr>
                <w:color w:val="auto"/>
                <w:szCs w:val="24"/>
              </w:rPr>
            </w:pPr>
            <w:r w:rsidRPr="00307FBD">
              <w:rPr>
                <w:color w:val="auto"/>
                <w:szCs w:val="24"/>
              </w:rPr>
              <w:t>MH- Macduff Harbour</w:t>
            </w:r>
          </w:p>
        </w:tc>
      </w:tr>
      <w:tr w:rsidR="00377ACB" w:rsidRPr="00E30A34" w:rsidTr="00377ACB">
        <w:tc>
          <w:tcPr>
            <w:tcW w:w="4622" w:type="dxa"/>
            <w:shd w:val="clear" w:color="auto" w:fill="auto"/>
          </w:tcPr>
          <w:p w:rsidR="00377ACB" w:rsidRPr="00307FBD" w:rsidRDefault="00377ACB" w:rsidP="00377ACB">
            <w:pPr>
              <w:rPr>
                <w:szCs w:val="24"/>
              </w:rPr>
            </w:pPr>
            <w:r w:rsidRPr="00307FBD">
              <w:rPr>
                <w:szCs w:val="24"/>
              </w:rPr>
              <w:t>BG – Business Gateway</w:t>
            </w:r>
          </w:p>
        </w:tc>
        <w:tc>
          <w:tcPr>
            <w:tcW w:w="4623" w:type="dxa"/>
            <w:shd w:val="clear" w:color="auto" w:fill="auto"/>
          </w:tcPr>
          <w:p w:rsidR="00377ACB" w:rsidRPr="00307FBD" w:rsidRDefault="00D8255D" w:rsidP="00377ACB">
            <w:pPr>
              <w:rPr>
                <w:szCs w:val="24"/>
              </w:rPr>
            </w:pPr>
            <w:r>
              <w:rPr>
                <w:szCs w:val="24"/>
              </w:rPr>
              <w:t>STEM – Science Technology, Engineering and Maths</w:t>
            </w:r>
          </w:p>
        </w:tc>
      </w:tr>
      <w:tr w:rsidR="00377ACB" w:rsidRPr="00E30A34" w:rsidTr="00377ACB">
        <w:tc>
          <w:tcPr>
            <w:tcW w:w="4622" w:type="dxa"/>
            <w:shd w:val="clear" w:color="auto" w:fill="auto"/>
          </w:tcPr>
          <w:p w:rsidR="00377ACB" w:rsidRPr="00307FBD" w:rsidRDefault="00377ACB" w:rsidP="00377ACB">
            <w:pPr>
              <w:rPr>
                <w:szCs w:val="24"/>
              </w:rPr>
            </w:pPr>
            <w:r w:rsidRPr="00307FBD">
              <w:rPr>
                <w:szCs w:val="24"/>
              </w:rPr>
              <w:t>CPP – Community Planning Partnership</w:t>
            </w:r>
          </w:p>
        </w:tc>
        <w:tc>
          <w:tcPr>
            <w:tcW w:w="4623" w:type="dxa"/>
            <w:shd w:val="clear" w:color="auto" w:fill="auto"/>
          </w:tcPr>
          <w:p w:rsidR="00377ACB" w:rsidRPr="00307FBD" w:rsidRDefault="00377ACB" w:rsidP="00377ACB">
            <w:pPr>
              <w:rPr>
                <w:szCs w:val="24"/>
              </w:rPr>
            </w:pPr>
            <w:r w:rsidRPr="00307FBD">
              <w:rPr>
                <w:szCs w:val="24"/>
              </w:rPr>
              <w:t>NHS – National Health Service</w:t>
            </w:r>
          </w:p>
        </w:tc>
      </w:tr>
      <w:tr w:rsidR="00377ACB" w:rsidRPr="00E30A34" w:rsidTr="00377ACB">
        <w:tc>
          <w:tcPr>
            <w:tcW w:w="4622" w:type="dxa"/>
            <w:shd w:val="clear" w:color="auto" w:fill="auto"/>
          </w:tcPr>
          <w:p w:rsidR="00377ACB" w:rsidRPr="00307FBD" w:rsidRDefault="00377ACB" w:rsidP="00377ACB">
            <w:pPr>
              <w:rPr>
                <w:szCs w:val="24"/>
              </w:rPr>
            </w:pPr>
            <w:r w:rsidRPr="00307FBD">
              <w:rPr>
                <w:szCs w:val="24"/>
              </w:rPr>
              <w:t>MMA- Macduff  Marine Aquarium</w:t>
            </w:r>
          </w:p>
        </w:tc>
        <w:tc>
          <w:tcPr>
            <w:tcW w:w="4623" w:type="dxa"/>
            <w:shd w:val="clear" w:color="auto" w:fill="auto"/>
          </w:tcPr>
          <w:p w:rsidR="00377ACB" w:rsidRPr="00307FBD" w:rsidRDefault="00377ACB" w:rsidP="00377ACB">
            <w:pPr>
              <w:rPr>
                <w:szCs w:val="24"/>
              </w:rPr>
            </w:pPr>
            <w:r w:rsidRPr="00307FBD">
              <w:rPr>
                <w:szCs w:val="24"/>
              </w:rPr>
              <w:t>SDI – Scottish Development International</w:t>
            </w:r>
          </w:p>
        </w:tc>
      </w:tr>
    </w:tbl>
    <w:p w:rsidR="001C2997" w:rsidRPr="006154E6" w:rsidRDefault="001C2997" w:rsidP="006154E6">
      <w:pPr>
        <w:rPr>
          <w:szCs w:val="24"/>
        </w:rPr>
        <w:sectPr w:rsidR="001C2997" w:rsidRPr="006154E6" w:rsidSect="00AC0C49">
          <w:headerReference w:type="default" r:id="rId9"/>
          <w:footerReference w:type="even" r:id="rId10"/>
          <w:footerReference w:type="default" r:id="rId11"/>
          <w:footerReference w:type="first" r:id="rId12"/>
          <w:pgSz w:w="11909" w:h="16834" w:code="9"/>
          <w:pgMar w:top="720" w:right="1440" w:bottom="720" w:left="1440" w:header="720" w:footer="720" w:gutter="0"/>
          <w:pgNumType w:start="1" w:chapStyle="1"/>
          <w:cols w:space="708"/>
          <w:titlePg/>
          <w:docGrid w:linePitch="326"/>
        </w:sectPr>
      </w:pPr>
    </w:p>
    <w:tbl>
      <w:tblPr>
        <w:tblpPr w:leftFromText="180" w:rightFromText="180" w:vertAnchor="text" w:horzAnchor="margin" w:tblpX="108" w:tblpY="-557"/>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67"/>
        <w:gridCol w:w="1936"/>
        <w:gridCol w:w="4401"/>
        <w:gridCol w:w="1401"/>
        <w:gridCol w:w="1260"/>
        <w:gridCol w:w="1024"/>
        <w:gridCol w:w="1276"/>
        <w:gridCol w:w="2835"/>
      </w:tblGrid>
      <w:tr w:rsidR="0015377B" w:rsidRPr="002F5384" w:rsidTr="00E30A34">
        <w:tc>
          <w:tcPr>
            <w:tcW w:w="15593" w:type="dxa"/>
            <w:gridSpan w:val="9"/>
            <w:shd w:val="clear" w:color="auto" w:fill="000000"/>
          </w:tcPr>
          <w:p w:rsidR="0015377B" w:rsidRPr="002F5384" w:rsidRDefault="0015377B" w:rsidP="00E30A34">
            <w:pPr>
              <w:tabs>
                <w:tab w:val="left" w:pos="3090"/>
              </w:tabs>
              <w:ind w:left="709"/>
              <w:rPr>
                <w:b/>
                <w:color w:val="FFFFFF"/>
                <w:sz w:val="22"/>
                <w:szCs w:val="22"/>
              </w:rPr>
            </w:pPr>
            <w:r w:rsidRPr="002F5384">
              <w:rPr>
                <w:b/>
                <w:color w:val="FFFFFF"/>
                <w:sz w:val="22"/>
                <w:szCs w:val="22"/>
              </w:rPr>
              <w:lastRenderedPageBreak/>
              <w:t>Act</w:t>
            </w:r>
            <w:r w:rsidR="0028590A" w:rsidRPr="002F5384">
              <w:rPr>
                <w:b/>
                <w:color w:val="FFFFFF"/>
                <w:sz w:val="22"/>
                <w:szCs w:val="22"/>
              </w:rPr>
              <w:t xml:space="preserve">ion Theme 1 – </w:t>
            </w:r>
            <w:r w:rsidR="001F63E4">
              <w:rPr>
                <w:b/>
                <w:color w:val="FFFFFF"/>
                <w:sz w:val="22"/>
                <w:szCs w:val="22"/>
              </w:rPr>
              <w:t>Place Developmen</w:t>
            </w:r>
            <w:r w:rsidR="00671C0B">
              <w:rPr>
                <w:b/>
                <w:color w:val="FFFFFF"/>
                <w:sz w:val="22"/>
                <w:szCs w:val="22"/>
              </w:rPr>
              <w:t>t</w:t>
            </w:r>
            <w:r w:rsidR="00F037F4" w:rsidRPr="002F5384">
              <w:rPr>
                <w:b/>
                <w:color w:val="FFFFFF"/>
                <w:sz w:val="22"/>
                <w:szCs w:val="22"/>
              </w:rPr>
              <w:t xml:space="preserve">: </w:t>
            </w:r>
            <w:r w:rsidR="0028590A" w:rsidRPr="002F5384">
              <w:rPr>
                <w:b/>
                <w:color w:val="FFFFFF"/>
                <w:sz w:val="22"/>
                <w:szCs w:val="22"/>
              </w:rPr>
              <w:t>Destination Macduff</w:t>
            </w:r>
          </w:p>
        </w:tc>
      </w:tr>
      <w:tr w:rsidR="0015377B" w:rsidRPr="002F5384" w:rsidTr="00242291">
        <w:tc>
          <w:tcPr>
            <w:tcW w:w="1460" w:type="dxa"/>
            <w:gridSpan w:val="2"/>
            <w:shd w:val="clear" w:color="auto" w:fill="auto"/>
          </w:tcPr>
          <w:p w:rsidR="0015377B" w:rsidRPr="002F5384" w:rsidRDefault="004B45D9" w:rsidP="00E30A34">
            <w:pPr>
              <w:rPr>
                <w:b/>
                <w:sz w:val="22"/>
                <w:szCs w:val="22"/>
              </w:rPr>
            </w:pPr>
            <w:r w:rsidRPr="002F5384">
              <w:rPr>
                <w:b/>
                <w:sz w:val="22"/>
                <w:szCs w:val="22"/>
              </w:rPr>
              <w:t>Aim</w:t>
            </w:r>
          </w:p>
        </w:tc>
        <w:tc>
          <w:tcPr>
            <w:tcW w:w="6337" w:type="dxa"/>
            <w:gridSpan w:val="2"/>
            <w:shd w:val="clear" w:color="auto" w:fill="auto"/>
          </w:tcPr>
          <w:p w:rsidR="0015377B" w:rsidRPr="002F5384" w:rsidRDefault="004B45D9" w:rsidP="00A31EB5">
            <w:pPr>
              <w:rPr>
                <w:sz w:val="22"/>
                <w:szCs w:val="22"/>
              </w:rPr>
            </w:pPr>
            <w:r w:rsidRPr="002F5384">
              <w:rPr>
                <w:sz w:val="22"/>
                <w:szCs w:val="22"/>
              </w:rPr>
              <w:t xml:space="preserve">Develop a unique and authentic place product, building on the distinctive townscape </w:t>
            </w:r>
            <w:r w:rsidR="00D66F97" w:rsidRPr="002F5384">
              <w:rPr>
                <w:sz w:val="22"/>
                <w:szCs w:val="22"/>
              </w:rPr>
              <w:t xml:space="preserve">and </w:t>
            </w:r>
            <w:r w:rsidR="00A31EB5">
              <w:rPr>
                <w:sz w:val="22"/>
                <w:szCs w:val="22"/>
              </w:rPr>
              <w:t xml:space="preserve">connectivity to an emerging network of attractions along the Moray Coast </w:t>
            </w:r>
            <w:r w:rsidR="006A424C" w:rsidRPr="002F5384">
              <w:rPr>
                <w:sz w:val="22"/>
                <w:szCs w:val="22"/>
              </w:rPr>
              <w:t>to</w:t>
            </w:r>
            <w:r w:rsidRPr="002F5384">
              <w:rPr>
                <w:sz w:val="22"/>
                <w:szCs w:val="22"/>
              </w:rPr>
              <w:t xml:space="preserve"> create a </w:t>
            </w:r>
            <w:r w:rsidR="006A424C" w:rsidRPr="00ED49CC">
              <w:rPr>
                <w:sz w:val="22"/>
                <w:szCs w:val="22"/>
              </w:rPr>
              <w:t>real</w:t>
            </w:r>
            <w:r w:rsidR="006A424C" w:rsidRPr="002F5384">
              <w:rPr>
                <w:sz w:val="22"/>
                <w:szCs w:val="22"/>
              </w:rPr>
              <w:t xml:space="preserve"> </w:t>
            </w:r>
            <w:r w:rsidRPr="002F5384">
              <w:rPr>
                <w:sz w:val="22"/>
                <w:szCs w:val="22"/>
              </w:rPr>
              <w:t xml:space="preserve">sense of interest and excitement about Macduff’s </w:t>
            </w:r>
            <w:r w:rsidRPr="00ED49CC">
              <w:rPr>
                <w:sz w:val="22"/>
                <w:szCs w:val="22"/>
              </w:rPr>
              <w:t>place</w:t>
            </w:r>
            <w:r w:rsidRPr="002F5384">
              <w:rPr>
                <w:sz w:val="22"/>
                <w:szCs w:val="22"/>
              </w:rPr>
              <w:t xml:space="preserve"> in Scotland.</w:t>
            </w:r>
          </w:p>
        </w:tc>
        <w:tc>
          <w:tcPr>
            <w:tcW w:w="1401" w:type="dxa"/>
            <w:shd w:val="clear" w:color="auto" w:fill="auto"/>
          </w:tcPr>
          <w:p w:rsidR="0015377B" w:rsidRPr="002F5384" w:rsidRDefault="0015377B" w:rsidP="00E30A34">
            <w:pPr>
              <w:rPr>
                <w:b/>
                <w:sz w:val="22"/>
                <w:szCs w:val="22"/>
              </w:rPr>
            </w:pPr>
            <w:r w:rsidRPr="002F5384">
              <w:rPr>
                <w:b/>
                <w:sz w:val="22"/>
                <w:szCs w:val="22"/>
              </w:rPr>
              <w:t>Outcome</w:t>
            </w:r>
          </w:p>
        </w:tc>
        <w:tc>
          <w:tcPr>
            <w:tcW w:w="6395" w:type="dxa"/>
            <w:gridSpan w:val="4"/>
            <w:shd w:val="clear" w:color="auto" w:fill="auto"/>
          </w:tcPr>
          <w:p w:rsidR="0015377B" w:rsidRPr="002F5384" w:rsidRDefault="006A424C" w:rsidP="006A424C">
            <w:pPr>
              <w:rPr>
                <w:sz w:val="22"/>
                <w:szCs w:val="22"/>
              </w:rPr>
            </w:pPr>
            <w:r w:rsidRPr="002F5384">
              <w:rPr>
                <w:sz w:val="22"/>
                <w:szCs w:val="22"/>
              </w:rPr>
              <w:t xml:space="preserve">Investment in the </w:t>
            </w:r>
            <w:r w:rsidR="00F84D78" w:rsidRPr="002F5384">
              <w:rPr>
                <w:sz w:val="22"/>
                <w:szCs w:val="22"/>
              </w:rPr>
              <w:t>visitor economy</w:t>
            </w:r>
            <w:r w:rsidRPr="002F5384">
              <w:rPr>
                <w:sz w:val="22"/>
                <w:szCs w:val="22"/>
              </w:rPr>
              <w:t xml:space="preserve"> so as</w:t>
            </w:r>
            <w:r w:rsidR="00F84D78" w:rsidRPr="002F5384">
              <w:rPr>
                <w:sz w:val="22"/>
                <w:szCs w:val="22"/>
              </w:rPr>
              <w:t xml:space="preserve"> to increase economic activity and prosperity. </w:t>
            </w:r>
            <w:r w:rsidRPr="002F5384">
              <w:rPr>
                <w:sz w:val="22"/>
                <w:szCs w:val="22"/>
              </w:rPr>
              <w:t>Incre</w:t>
            </w:r>
            <w:r w:rsidR="0074026F">
              <w:rPr>
                <w:sz w:val="22"/>
                <w:szCs w:val="22"/>
              </w:rPr>
              <w:t>ase the length of stay, visitors, visitor</w:t>
            </w:r>
            <w:r w:rsidRPr="002F5384">
              <w:rPr>
                <w:sz w:val="22"/>
                <w:szCs w:val="22"/>
              </w:rPr>
              <w:t xml:space="preserve"> </w:t>
            </w:r>
            <w:r w:rsidRPr="00B1536C">
              <w:rPr>
                <w:sz w:val="22"/>
                <w:szCs w:val="22"/>
              </w:rPr>
              <w:t>spend</w:t>
            </w:r>
            <w:r w:rsidRPr="002F5384">
              <w:rPr>
                <w:sz w:val="22"/>
                <w:szCs w:val="22"/>
              </w:rPr>
              <w:t xml:space="preserve"> </w:t>
            </w:r>
            <w:r w:rsidR="000542BC" w:rsidRPr="002F5384">
              <w:rPr>
                <w:sz w:val="22"/>
                <w:szCs w:val="22"/>
              </w:rPr>
              <w:t xml:space="preserve">and improve </w:t>
            </w:r>
            <w:r w:rsidR="00973ED9" w:rsidRPr="002F5384">
              <w:rPr>
                <w:sz w:val="22"/>
                <w:szCs w:val="22"/>
              </w:rPr>
              <w:t xml:space="preserve">community </w:t>
            </w:r>
            <w:r w:rsidR="000542BC" w:rsidRPr="002F5384">
              <w:rPr>
                <w:sz w:val="22"/>
                <w:szCs w:val="22"/>
              </w:rPr>
              <w:t>morale</w:t>
            </w:r>
            <w:r w:rsidR="005F745D" w:rsidRPr="002F5384">
              <w:rPr>
                <w:sz w:val="22"/>
                <w:szCs w:val="22"/>
              </w:rPr>
              <w:t xml:space="preserve"> </w:t>
            </w:r>
            <w:r w:rsidR="00F037F4" w:rsidRPr="002F5384">
              <w:rPr>
                <w:sz w:val="22"/>
                <w:szCs w:val="22"/>
              </w:rPr>
              <w:t xml:space="preserve">to assist in delivering </w:t>
            </w:r>
            <w:r w:rsidR="005F745D" w:rsidRPr="002F5384">
              <w:rPr>
                <w:sz w:val="22"/>
                <w:szCs w:val="22"/>
              </w:rPr>
              <w:t>around the opportunities that</w:t>
            </w:r>
            <w:r w:rsidR="00F037F4" w:rsidRPr="002F5384">
              <w:rPr>
                <w:sz w:val="22"/>
                <w:szCs w:val="22"/>
              </w:rPr>
              <w:t xml:space="preserve"> have been identified</w:t>
            </w:r>
            <w:r w:rsidR="005F745D" w:rsidRPr="002F5384">
              <w:rPr>
                <w:sz w:val="22"/>
                <w:szCs w:val="22"/>
              </w:rPr>
              <w:t>.</w:t>
            </w:r>
            <w:r w:rsidR="00D30B50" w:rsidRPr="002F5384">
              <w:rPr>
                <w:sz w:val="22"/>
                <w:szCs w:val="22"/>
              </w:rPr>
              <w:t xml:space="preserve"> In the </w:t>
            </w:r>
            <w:r w:rsidR="00494CE2">
              <w:rPr>
                <w:sz w:val="22"/>
                <w:szCs w:val="22"/>
              </w:rPr>
              <w:t>short term Macduff’s appearance</w:t>
            </w:r>
            <w:r w:rsidR="00D30B50" w:rsidRPr="002F5384">
              <w:rPr>
                <w:sz w:val="22"/>
                <w:szCs w:val="22"/>
              </w:rPr>
              <w:t xml:space="preserve"> will be improved.</w:t>
            </w:r>
          </w:p>
        </w:tc>
      </w:tr>
      <w:tr w:rsidR="0015377B" w:rsidRPr="002F5384" w:rsidTr="00307FBD">
        <w:tc>
          <w:tcPr>
            <w:tcW w:w="993" w:type="dxa"/>
            <w:shd w:val="clear" w:color="auto" w:fill="auto"/>
          </w:tcPr>
          <w:p w:rsidR="0015377B" w:rsidRPr="002F5384" w:rsidRDefault="0015377B" w:rsidP="00E30A34">
            <w:pPr>
              <w:jc w:val="center"/>
              <w:rPr>
                <w:b/>
                <w:sz w:val="22"/>
                <w:szCs w:val="22"/>
              </w:rPr>
            </w:pPr>
            <w:r w:rsidRPr="002F5384">
              <w:rPr>
                <w:b/>
                <w:sz w:val="22"/>
                <w:szCs w:val="22"/>
              </w:rPr>
              <w:t>Action</w:t>
            </w:r>
          </w:p>
        </w:tc>
        <w:tc>
          <w:tcPr>
            <w:tcW w:w="2403" w:type="dxa"/>
            <w:gridSpan w:val="2"/>
            <w:shd w:val="clear" w:color="auto" w:fill="auto"/>
          </w:tcPr>
          <w:p w:rsidR="0015377B" w:rsidRPr="002F5384" w:rsidRDefault="0015377B" w:rsidP="00E30A34">
            <w:pPr>
              <w:jc w:val="center"/>
              <w:rPr>
                <w:b/>
                <w:sz w:val="22"/>
                <w:szCs w:val="22"/>
              </w:rPr>
            </w:pPr>
            <w:r w:rsidRPr="002F5384">
              <w:rPr>
                <w:b/>
                <w:sz w:val="22"/>
                <w:szCs w:val="22"/>
              </w:rPr>
              <w:t>Objective</w:t>
            </w:r>
          </w:p>
        </w:tc>
        <w:tc>
          <w:tcPr>
            <w:tcW w:w="4401" w:type="dxa"/>
            <w:shd w:val="clear" w:color="auto" w:fill="auto"/>
          </w:tcPr>
          <w:p w:rsidR="0015377B" w:rsidRPr="002F5384" w:rsidRDefault="0015377B" w:rsidP="00E30A34">
            <w:pPr>
              <w:jc w:val="center"/>
              <w:rPr>
                <w:b/>
                <w:sz w:val="22"/>
                <w:szCs w:val="22"/>
              </w:rPr>
            </w:pPr>
            <w:r w:rsidRPr="002F5384">
              <w:rPr>
                <w:b/>
                <w:sz w:val="22"/>
                <w:szCs w:val="22"/>
              </w:rPr>
              <w:t>Action</w:t>
            </w:r>
          </w:p>
        </w:tc>
        <w:tc>
          <w:tcPr>
            <w:tcW w:w="1401" w:type="dxa"/>
            <w:shd w:val="clear" w:color="auto" w:fill="auto"/>
          </w:tcPr>
          <w:p w:rsidR="00BC06C0" w:rsidRPr="002F5384" w:rsidRDefault="00BC06C0" w:rsidP="00BC06C0">
            <w:pPr>
              <w:jc w:val="center"/>
              <w:rPr>
                <w:b/>
                <w:sz w:val="22"/>
                <w:szCs w:val="22"/>
              </w:rPr>
            </w:pPr>
            <w:r w:rsidRPr="002F5384">
              <w:rPr>
                <w:b/>
                <w:sz w:val="22"/>
                <w:szCs w:val="22"/>
              </w:rPr>
              <w:t xml:space="preserve">Timescale </w:t>
            </w:r>
          </w:p>
          <w:p w:rsidR="0015377B" w:rsidRPr="002F5384" w:rsidRDefault="00BC06C0" w:rsidP="00BC06C0">
            <w:pPr>
              <w:jc w:val="center"/>
              <w:rPr>
                <w:b/>
                <w:sz w:val="22"/>
                <w:szCs w:val="22"/>
              </w:rPr>
            </w:pPr>
            <w:r w:rsidRPr="002F5384">
              <w:rPr>
                <w:b/>
                <w:sz w:val="22"/>
                <w:szCs w:val="22"/>
              </w:rPr>
              <w:t>Impact</w:t>
            </w:r>
          </w:p>
        </w:tc>
        <w:tc>
          <w:tcPr>
            <w:tcW w:w="1260" w:type="dxa"/>
            <w:shd w:val="clear" w:color="auto" w:fill="auto"/>
          </w:tcPr>
          <w:p w:rsidR="0015377B" w:rsidRPr="002F5384" w:rsidRDefault="0015377B" w:rsidP="00E30A34">
            <w:pPr>
              <w:jc w:val="center"/>
              <w:rPr>
                <w:b/>
                <w:sz w:val="22"/>
                <w:szCs w:val="22"/>
              </w:rPr>
            </w:pPr>
            <w:r w:rsidRPr="002F5384">
              <w:rPr>
                <w:b/>
                <w:sz w:val="22"/>
                <w:szCs w:val="22"/>
              </w:rPr>
              <w:t>Lead</w:t>
            </w:r>
          </w:p>
        </w:tc>
        <w:tc>
          <w:tcPr>
            <w:tcW w:w="1024" w:type="dxa"/>
            <w:shd w:val="clear" w:color="auto" w:fill="auto"/>
          </w:tcPr>
          <w:p w:rsidR="0015377B" w:rsidRPr="002F5384" w:rsidRDefault="0015377B" w:rsidP="00E30A34">
            <w:pPr>
              <w:jc w:val="center"/>
              <w:rPr>
                <w:b/>
                <w:sz w:val="22"/>
                <w:szCs w:val="22"/>
              </w:rPr>
            </w:pPr>
            <w:r w:rsidRPr="002F5384">
              <w:rPr>
                <w:b/>
                <w:sz w:val="22"/>
                <w:szCs w:val="22"/>
              </w:rPr>
              <w:t>Regen Budget</w:t>
            </w:r>
          </w:p>
        </w:tc>
        <w:tc>
          <w:tcPr>
            <w:tcW w:w="1276" w:type="dxa"/>
            <w:shd w:val="clear" w:color="auto" w:fill="auto"/>
          </w:tcPr>
          <w:p w:rsidR="0015377B" w:rsidRPr="002F5384" w:rsidRDefault="0015377B" w:rsidP="00E30A34">
            <w:pPr>
              <w:jc w:val="center"/>
              <w:rPr>
                <w:b/>
                <w:sz w:val="22"/>
                <w:szCs w:val="22"/>
              </w:rPr>
            </w:pPr>
            <w:r w:rsidRPr="002F5384">
              <w:rPr>
                <w:b/>
                <w:sz w:val="22"/>
                <w:szCs w:val="22"/>
              </w:rPr>
              <w:t>Leverage/Other</w:t>
            </w:r>
          </w:p>
        </w:tc>
        <w:tc>
          <w:tcPr>
            <w:tcW w:w="2835" w:type="dxa"/>
            <w:shd w:val="clear" w:color="auto" w:fill="auto"/>
          </w:tcPr>
          <w:p w:rsidR="0015377B" w:rsidRPr="002F5384" w:rsidRDefault="0015377B" w:rsidP="00E30A34">
            <w:pPr>
              <w:jc w:val="center"/>
              <w:rPr>
                <w:b/>
                <w:sz w:val="22"/>
                <w:szCs w:val="22"/>
              </w:rPr>
            </w:pPr>
            <w:r w:rsidRPr="002F5384">
              <w:rPr>
                <w:b/>
                <w:sz w:val="22"/>
                <w:szCs w:val="22"/>
              </w:rPr>
              <w:t>Output Measure</w:t>
            </w:r>
          </w:p>
          <w:p w:rsidR="00744A2D" w:rsidRPr="002F5384" w:rsidRDefault="00744A2D" w:rsidP="00E30A34">
            <w:pPr>
              <w:jc w:val="center"/>
              <w:rPr>
                <w:sz w:val="22"/>
                <w:szCs w:val="22"/>
              </w:rPr>
            </w:pPr>
            <w:r w:rsidRPr="002F5384">
              <w:rPr>
                <w:sz w:val="22"/>
                <w:szCs w:val="22"/>
              </w:rPr>
              <w:t>(XX) = Target</w:t>
            </w:r>
          </w:p>
        </w:tc>
      </w:tr>
      <w:tr w:rsidR="008200B2" w:rsidRPr="002F5384" w:rsidTr="00307FBD">
        <w:tc>
          <w:tcPr>
            <w:tcW w:w="993" w:type="dxa"/>
            <w:shd w:val="clear" w:color="auto" w:fill="auto"/>
          </w:tcPr>
          <w:p w:rsidR="008200B2" w:rsidRPr="002F5384" w:rsidRDefault="008200B2" w:rsidP="008200B2">
            <w:pPr>
              <w:rPr>
                <w:sz w:val="22"/>
                <w:szCs w:val="22"/>
              </w:rPr>
            </w:pPr>
            <w:r w:rsidRPr="002F5384">
              <w:rPr>
                <w:sz w:val="22"/>
                <w:szCs w:val="22"/>
              </w:rPr>
              <w:t>1.1</w:t>
            </w:r>
          </w:p>
        </w:tc>
        <w:tc>
          <w:tcPr>
            <w:tcW w:w="2403" w:type="dxa"/>
            <w:gridSpan w:val="2"/>
            <w:shd w:val="clear" w:color="auto" w:fill="auto"/>
          </w:tcPr>
          <w:p w:rsidR="008200B2" w:rsidRPr="002F5384" w:rsidRDefault="008200B2" w:rsidP="008200B2">
            <w:pPr>
              <w:rPr>
                <w:b/>
                <w:color w:val="auto"/>
                <w:sz w:val="22"/>
                <w:szCs w:val="22"/>
              </w:rPr>
            </w:pPr>
            <w:r w:rsidRPr="002F5384">
              <w:rPr>
                <w:b/>
                <w:color w:val="auto"/>
                <w:sz w:val="22"/>
                <w:szCs w:val="22"/>
              </w:rPr>
              <w:t>Facilitate investment in Macduff Marine Aquarium to sustain its  position as a premier attraction</w:t>
            </w:r>
          </w:p>
        </w:tc>
        <w:tc>
          <w:tcPr>
            <w:tcW w:w="4401" w:type="dxa"/>
            <w:shd w:val="clear" w:color="auto" w:fill="auto"/>
          </w:tcPr>
          <w:p w:rsidR="008200B2" w:rsidRPr="00B61219" w:rsidRDefault="008200B2" w:rsidP="008200B2">
            <w:pPr>
              <w:rPr>
                <w:rFonts w:ascii="Calibri" w:hAnsi="Calibri" w:cs="Times New Roman"/>
                <w:color w:val="auto"/>
                <w:sz w:val="22"/>
              </w:rPr>
            </w:pPr>
            <w:r w:rsidRPr="002F5384">
              <w:rPr>
                <w:color w:val="auto"/>
                <w:sz w:val="22"/>
                <w:szCs w:val="22"/>
              </w:rPr>
              <w:t xml:space="preserve">- </w:t>
            </w:r>
            <w:r w:rsidRPr="00B61219">
              <w:rPr>
                <w:color w:val="auto"/>
              </w:rPr>
              <w:t>Develop and deliver a marketing plan which maximises the advantages of links with other coastal attractions, enhance publicity activities</w:t>
            </w:r>
          </w:p>
          <w:p w:rsidR="008200B2" w:rsidRPr="00B61219" w:rsidRDefault="008200B2" w:rsidP="008200B2">
            <w:pPr>
              <w:rPr>
                <w:color w:val="auto"/>
                <w:sz w:val="22"/>
                <w:szCs w:val="22"/>
              </w:rPr>
            </w:pPr>
          </w:p>
          <w:p w:rsidR="008200B2" w:rsidRPr="00B61219" w:rsidRDefault="008200B2" w:rsidP="008200B2">
            <w:pPr>
              <w:rPr>
                <w:rFonts w:ascii="Calibri" w:hAnsi="Calibri" w:cs="Times New Roman"/>
                <w:color w:val="auto"/>
                <w:sz w:val="22"/>
              </w:rPr>
            </w:pPr>
            <w:r w:rsidRPr="00B61219">
              <w:rPr>
                <w:color w:val="auto"/>
              </w:rPr>
              <w:t xml:space="preserve">Undertake immediate physical improvements to enhance the visitor experience and explore options to improve interpretation, create a learning space and improve environmental conditions for exhibit animals, raising the aquarium’s profile as a centre of excellence. </w:t>
            </w:r>
          </w:p>
          <w:p w:rsidR="008200B2" w:rsidRPr="00B61219" w:rsidRDefault="008200B2" w:rsidP="008200B2">
            <w:pPr>
              <w:rPr>
                <w:color w:val="auto"/>
                <w:sz w:val="22"/>
                <w:szCs w:val="22"/>
              </w:rPr>
            </w:pPr>
          </w:p>
          <w:p w:rsidR="008200B2" w:rsidRPr="00B61219" w:rsidRDefault="008200B2" w:rsidP="008200B2">
            <w:pPr>
              <w:rPr>
                <w:color w:val="auto"/>
                <w:sz w:val="22"/>
                <w:szCs w:val="22"/>
              </w:rPr>
            </w:pPr>
            <w:r w:rsidRPr="00B61219">
              <w:rPr>
                <w:color w:val="auto"/>
              </w:rPr>
              <w:t>Undertake a feasibility study for larger scale expansion, including potential for a food offer, and earmark funding for future development based on the outcome of the study.</w:t>
            </w:r>
          </w:p>
          <w:p w:rsidR="008200B2" w:rsidRPr="00B61219" w:rsidRDefault="008200B2" w:rsidP="008200B2">
            <w:pPr>
              <w:rPr>
                <w:color w:val="auto"/>
                <w:sz w:val="22"/>
                <w:szCs w:val="22"/>
              </w:rPr>
            </w:pPr>
          </w:p>
          <w:p w:rsidR="008200B2" w:rsidRPr="00B61219" w:rsidRDefault="008200B2" w:rsidP="008200B2">
            <w:pPr>
              <w:rPr>
                <w:color w:val="auto"/>
                <w:sz w:val="22"/>
                <w:szCs w:val="22"/>
              </w:rPr>
            </w:pPr>
            <w:r w:rsidRPr="00B61219">
              <w:rPr>
                <w:color w:val="auto"/>
                <w:sz w:val="22"/>
                <w:szCs w:val="22"/>
              </w:rPr>
              <w:t xml:space="preserve">Extend learning materials for teachers </w:t>
            </w:r>
          </w:p>
          <w:p w:rsidR="008200B2" w:rsidRPr="002F5384" w:rsidRDefault="008200B2" w:rsidP="008200B2">
            <w:pPr>
              <w:rPr>
                <w:color w:val="auto"/>
                <w:sz w:val="22"/>
                <w:szCs w:val="22"/>
              </w:rPr>
            </w:pPr>
          </w:p>
          <w:p w:rsidR="008200B2" w:rsidRPr="002F5384" w:rsidRDefault="008200B2" w:rsidP="008200B2">
            <w:pPr>
              <w:rPr>
                <w:color w:val="auto"/>
                <w:sz w:val="22"/>
                <w:szCs w:val="22"/>
              </w:rPr>
            </w:pPr>
          </w:p>
        </w:tc>
        <w:tc>
          <w:tcPr>
            <w:tcW w:w="1401" w:type="dxa"/>
            <w:shd w:val="clear" w:color="auto" w:fill="auto"/>
          </w:tcPr>
          <w:p w:rsidR="008200B2" w:rsidRDefault="008200B2" w:rsidP="008200B2">
            <w:pPr>
              <w:rPr>
                <w:sz w:val="22"/>
                <w:szCs w:val="22"/>
              </w:rPr>
            </w:pPr>
            <w:r>
              <w:rPr>
                <w:sz w:val="22"/>
                <w:szCs w:val="22"/>
              </w:rPr>
              <w:t>Short term</w:t>
            </w:r>
          </w:p>
          <w:p w:rsidR="008200B2" w:rsidRDefault="008200B2" w:rsidP="008200B2">
            <w:pPr>
              <w:rPr>
                <w:sz w:val="22"/>
                <w:szCs w:val="22"/>
              </w:rPr>
            </w:pPr>
          </w:p>
          <w:p w:rsidR="008200B2" w:rsidRDefault="008200B2" w:rsidP="008200B2">
            <w:pPr>
              <w:rPr>
                <w:sz w:val="22"/>
                <w:szCs w:val="22"/>
              </w:rPr>
            </w:pPr>
          </w:p>
          <w:p w:rsidR="008200B2" w:rsidRDefault="008200B2" w:rsidP="008200B2">
            <w:pPr>
              <w:rPr>
                <w:sz w:val="22"/>
                <w:szCs w:val="22"/>
              </w:rPr>
            </w:pPr>
          </w:p>
          <w:p w:rsidR="008200B2" w:rsidRDefault="008200B2" w:rsidP="008200B2">
            <w:pPr>
              <w:rPr>
                <w:sz w:val="22"/>
                <w:szCs w:val="22"/>
              </w:rPr>
            </w:pPr>
          </w:p>
          <w:p w:rsidR="008200B2" w:rsidRPr="002F5384" w:rsidRDefault="008200B2" w:rsidP="008200B2">
            <w:pPr>
              <w:rPr>
                <w:sz w:val="22"/>
                <w:szCs w:val="22"/>
              </w:rPr>
            </w:pPr>
            <w:r w:rsidRPr="002F5384">
              <w:rPr>
                <w:sz w:val="22"/>
                <w:szCs w:val="22"/>
              </w:rPr>
              <w:t>Medium term</w:t>
            </w:r>
          </w:p>
          <w:p w:rsidR="008200B2" w:rsidRPr="002F5384" w:rsidRDefault="008200B2" w:rsidP="008200B2">
            <w:pPr>
              <w:rPr>
                <w:sz w:val="22"/>
                <w:szCs w:val="22"/>
              </w:rPr>
            </w:pPr>
          </w:p>
          <w:p w:rsidR="008200B2" w:rsidRPr="002F5384" w:rsidRDefault="008200B2" w:rsidP="008200B2">
            <w:pPr>
              <w:rPr>
                <w:sz w:val="22"/>
                <w:szCs w:val="22"/>
              </w:rPr>
            </w:pPr>
            <w:r w:rsidRPr="002F5384">
              <w:rPr>
                <w:sz w:val="22"/>
                <w:szCs w:val="22"/>
              </w:rPr>
              <w:t>High impact</w:t>
            </w:r>
          </w:p>
        </w:tc>
        <w:tc>
          <w:tcPr>
            <w:tcW w:w="1260" w:type="dxa"/>
            <w:shd w:val="clear" w:color="auto" w:fill="auto"/>
          </w:tcPr>
          <w:p w:rsidR="008200B2" w:rsidRPr="002F5384" w:rsidRDefault="008200B2" w:rsidP="008200B2">
            <w:pPr>
              <w:rPr>
                <w:b/>
                <w:sz w:val="22"/>
                <w:szCs w:val="22"/>
              </w:rPr>
            </w:pPr>
            <w:r>
              <w:rPr>
                <w:b/>
                <w:sz w:val="22"/>
                <w:szCs w:val="22"/>
              </w:rPr>
              <w:t>AC (</w:t>
            </w:r>
            <w:r w:rsidRPr="002F5384">
              <w:rPr>
                <w:b/>
                <w:sz w:val="22"/>
                <w:szCs w:val="22"/>
              </w:rPr>
              <w:t>MMA</w:t>
            </w:r>
            <w:r>
              <w:rPr>
                <w:b/>
                <w:sz w:val="22"/>
                <w:szCs w:val="22"/>
              </w:rPr>
              <w:t>)</w:t>
            </w:r>
          </w:p>
          <w:p w:rsidR="008200B2" w:rsidRPr="002F5384" w:rsidRDefault="008200B2" w:rsidP="008200B2">
            <w:pPr>
              <w:rPr>
                <w:sz w:val="22"/>
                <w:szCs w:val="22"/>
              </w:rPr>
            </w:pPr>
          </w:p>
          <w:p w:rsidR="008200B2" w:rsidRPr="002F5384" w:rsidRDefault="008200B2" w:rsidP="008200B2">
            <w:pPr>
              <w:rPr>
                <w:sz w:val="22"/>
                <w:szCs w:val="22"/>
              </w:rPr>
            </w:pPr>
            <w:r w:rsidRPr="002F5384">
              <w:rPr>
                <w:sz w:val="22"/>
                <w:szCs w:val="22"/>
              </w:rPr>
              <w:t>Friends Group</w:t>
            </w:r>
          </w:p>
        </w:tc>
        <w:tc>
          <w:tcPr>
            <w:tcW w:w="1024" w:type="dxa"/>
            <w:shd w:val="clear" w:color="auto" w:fill="auto"/>
          </w:tcPr>
          <w:p w:rsidR="008200B2" w:rsidRPr="008200B2" w:rsidRDefault="008200B2" w:rsidP="008200B2">
            <w:pPr>
              <w:rPr>
                <w:color w:val="auto"/>
                <w:sz w:val="22"/>
                <w:szCs w:val="22"/>
              </w:rPr>
            </w:pPr>
          </w:p>
          <w:p w:rsidR="008200B2" w:rsidRPr="008200B2" w:rsidRDefault="008200B2" w:rsidP="008200B2">
            <w:pPr>
              <w:rPr>
                <w:color w:val="auto"/>
                <w:sz w:val="22"/>
                <w:szCs w:val="22"/>
              </w:rPr>
            </w:pPr>
            <w:r w:rsidRPr="008200B2">
              <w:rPr>
                <w:color w:val="auto"/>
                <w:sz w:val="22"/>
                <w:szCs w:val="22"/>
              </w:rPr>
              <w:t>£5k –marketing</w:t>
            </w:r>
          </w:p>
          <w:p w:rsidR="008200B2" w:rsidRPr="008200B2" w:rsidRDefault="008200B2" w:rsidP="008200B2">
            <w:pPr>
              <w:rPr>
                <w:color w:val="auto"/>
                <w:sz w:val="22"/>
                <w:szCs w:val="22"/>
              </w:rPr>
            </w:pPr>
          </w:p>
          <w:p w:rsidR="008200B2" w:rsidRPr="008200B2" w:rsidRDefault="008200B2" w:rsidP="008200B2">
            <w:pPr>
              <w:rPr>
                <w:color w:val="auto"/>
                <w:sz w:val="22"/>
                <w:szCs w:val="22"/>
              </w:rPr>
            </w:pPr>
          </w:p>
          <w:p w:rsidR="008200B2" w:rsidRPr="008200B2" w:rsidRDefault="008200B2" w:rsidP="008200B2">
            <w:pPr>
              <w:rPr>
                <w:color w:val="auto"/>
                <w:sz w:val="22"/>
                <w:szCs w:val="22"/>
              </w:rPr>
            </w:pPr>
            <w:r w:rsidRPr="008200B2">
              <w:rPr>
                <w:color w:val="auto"/>
                <w:sz w:val="22"/>
                <w:szCs w:val="22"/>
              </w:rPr>
              <w:t>£250k – physical improvements</w:t>
            </w:r>
          </w:p>
          <w:p w:rsidR="008200B2" w:rsidRPr="008200B2" w:rsidRDefault="008200B2" w:rsidP="008200B2">
            <w:pPr>
              <w:rPr>
                <w:color w:val="auto"/>
                <w:sz w:val="22"/>
                <w:szCs w:val="22"/>
              </w:rPr>
            </w:pPr>
          </w:p>
          <w:p w:rsidR="008200B2" w:rsidRPr="008200B2" w:rsidRDefault="008200B2" w:rsidP="008200B2">
            <w:pPr>
              <w:rPr>
                <w:color w:val="auto"/>
                <w:sz w:val="22"/>
                <w:szCs w:val="22"/>
              </w:rPr>
            </w:pPr>
          </w:p>
          <w:p w:rsidR="008200B2" w:rsidRPr="008200B2" w:rsidRDefault="008200B2" w:rsidP="008200B2">
            <w:pPr>
              <w:rPr>
                <w:color w:val="auto"/>
                <w:sz w:val="22"/>
                <w:szCs w:val="22"/>
              </w:rPr>
            </w:pPr>
          </w:p>
          <w:p w:rsidR="008200B2" w:rsidRPr="008200B2" w:rsidRDefault="008200B2" w:rsidP="008200B2">
            <w:pPr>
              <w:rPr>
                <w:color w:val="auto"/>
                <w:sz w:val="22"/>
                <w:szCs w:val="22"/>
              </w:rPr>
            </w:pPr>
          </w:p>
          <w:p w:rsidR="008200B2" w:rsidRPr="008200B2" w:rsidRDefault="008200B2" w:rsidP="008200B2">
            <w:pPr>
              <w:rPr>
                <w:color w:val="auto"/>
                <w:sz w:val="22"/>
                <w:szCs w:val="22"/>
              </w:rPr>
            </w:pPr>
          </w:p>
          <w:p w:rsidR="008200B2" w:rsidRPr="008200B2" w:rsidRDefault="008200B2" w:rsidP="008200B2">
            <w:pPr>
              <w:rPr>
                <w:color w:val="auto"/>
                <w:sz w:val="22"/>
                <w:szCs w:val="22"/>
              </w:rPr>
            </w:pPr>
          </w:p>
        </w:tc>
        <w:tc>
          <w:tcPr>
            <w:tcW w:w="1276" w:type="dxa"/>
            <w:shd w:val="clear" w:color="auto" w:fill="auto"/>
          </w:tcPr>
          <w:p w:rsidR="008200B2" w:rsidRPr="008200B2" w:rsidRDefault="008200B2" w:rsidP="008200B2">
            <w:pPr>
              <w:rPr>
                <w:color w:val="auto"/>
                <w:sz w:val="22"/>
                <w:szCs w:val="22"/>
              </w:rPr>
            </w:pPr>
          </w:p>
          <w:p w:rsidR="008200B2" w:rsidRPr="008200B2" w:rsidRDefault="008200B2" w:rsidP="008200B2">
            <w:pPr>
              <w:rPr>
                <w:color w:val="auto"/>
                <w:sz w:val="22"/>
                <w:szCs w:val="22"/>
              </w:rPr>
            </w:pPr>
          </w:p>
          <w:p w:rsidR="008200B2" w:rsidRPr="008200B2" w:rsidRDefault="008200B2" w:rsidP="008200B2">
            <w:pPr>
              <w:rPr>
                <w:color w:val="auto"/>
                <w:sz w:val="22"/>
                <w:szCs w:val="22"/>
              </w:rPr>
            </w:pPr>
          </w:p>
          <w:p w:rsidR="008200B2" w:rsidRPr="008200B2" w:rsidRDefault="008200B2" w:rsidP="008200B2">
            <w:pPr>
              <w:rPr>
                <w:color w:val="auto"/>
                <w:sz w:val="22"/>
                <w:szCs w:val="22"/>
              </w:rPr>
            </w:pPr>
          </w:p>
          <w:p w:rsidR="008200B2" w:rsidRPr="008200B2" w:rsidRDefault="008200B2" w:rsidP="008200B2">
            <w:pPr>
              <w:rPr>
                <w:color w:val="auto"/>
                <w:sz w:val="22"/>
                <w:szCs w:val="22"/>
              </w:rPr>
            </w:pPr>
          </w:p>
          <w:p w:rsidR="008200B2" w:rsidRPr="008200B2" w:rsidRDefault="008200B2" w:rsidP="008200B2">
            <w:pPr>
              <w:rPr>
                <w:color w:val="auto"/>
                <w:sz w:val="22"/>
                <w:szCs w:val="22"/>
              </w:rPr>
            </w:pPr>
          </w:p>
          <w:p w:rsidR="008200B2" w:rsidRPr="008200B2" w:rsidRDefault="008200B2" w:rsidP="008200B2">
            <w:pPr>
              <w:rPr>
                <w:color w:val="auto"/>
                <w:sz w:val="22"/>
                <w:szCs w:val="22"/>
              </w:rPr>
            </w:pPr>
            <w:r w:rsidRPr="008200B2">
              <w:rPr>
                <w:color w:val="auto"/>
                <w:sz w:val="22"/>
                <w:szCs w:val="22"/>
              </w:rPr>
              <w:t xml:space="preserve">£300k –HLF; </w:t>
            </w:r>
          </w:p>
          <w:p w:rsidR="008200B2" w:rsidRPr="008200B2" w:rsidRDefault="008200B2" w:rsidP="008200B2">
            <w:pPr>
              <w:rPr>
                <w:color w:val="auto"/>
                <w:sz w:val="22"/>
                <w:szCs w:val="22"/>
              </w:rPr>
            </w:pPr>
          </w:p>
          <w:p w:rsidR="008200B2" w:rsidRPr="008200B2" w:rsidRDefault="008200B2" w:rsidP="008200B2">
            <w:pPr>
              <w:rPr>
                <w:color w:val="auto"/>
                <w:sz w:val="22"/>
                <w:szCs w:val="22"/>
              </w:rPr>
            </w:pPr>
          </w:p>
          <w:p w:rsidR="008200B2" w:rsidRPr="008200B2" w:rsidRDefault="008200B2" w:rsidP="008200B2">
            <w:pPr>
              <w:rPr>
                <w:color w:val="auto"/>
                <w:sz w:val="22"/>
                <w:szCs w:val="22"/>
              </w:rPr>
            </w:pPr>
          </w:p>
          <w:p w:rsidR="008200B2" w:rsidRPr="008200B2" w:rsidRDefault="008200B2" w:rsidP="008200B2">
            <w:pPr>
              <w:rPr>
                <w:color w:val="auto"/>
                <w:sz w:val="22"/>
                <w:szCs w:val="22"/>
              </w:rPr>
            </w:pPr>
          </w:p>
          <w:p w:rsidR="008200B2" w:rsidRPr="008200B2" w:rsidRDefault="008200B2" w:rsidP="008200B2">
            <w:pPr>
              <w:rPr>
                <w:color w:val="auto"/>
                <w:sz w:val="22"/>
                <w:szCs w:val="22"/>
              </w:rPr>
            </w:pPr>
          </w:p>
          <w:p w:rsidR="008200B2" w:rsidRPr="008200B2" w:rsidRDefault="001B0818" w:rsidP="008200B2">
            <w:pPr>
              <w:rPr>
                <w:color w:val="auto"/>
                <w:sz w:val="22"/>
                <w:szCs w:val="22"/>
              </w:rPr>
            </w:pPr>
            <w:r w:rsidRPr="008200B2">
              <w:rPr>
                <w:color w:val="auto"/>
                <w:sz w:val="22"/>
                <w:szCs w:val="22"/>
              </w:rPr>
              <w:t>£450k</w:t>
            </w:r>
          </w:p>
          <w:p w:rsidR="008200B2" w:rsidRPr="008200B2" w:rsidRDefault="008200B2" w:rsidP="008200B2">
            <w:pPr>
              <w:rPr>
                <w:color w:val="auto"/>
                <w:sz w:val="22"/>
                <w:szCs w:val="22"/>
              </w:rPr>
            </w:pPr>
          </w:p>
          <w:p w:rsidR="008200B2" w:rsidRPr="008200B2" w:rsidRDefault="008200B2" w:rsidP="008200B2">
            <w:pPr>
              <w:rPr>
                <w:color w:val="auto"/>
                <w:sz w:val="22"/>
                <w:szCs w:val="22"/>
              </w:rPr>
            </w:pPr>
            <w:r>
              <w:rPr>
                <w:color w:val="auto"/>
                <w:sz w:val="22"/>
                <w:szCs w:val="22"/>
              </w:rPr>
              <w:t>Coastal Communities Funding</w:t>
            </w:r>
          </w:p>
        </w:tc>
        <w:tc>
          <w:tcPr>
            <w:tcW w:w="2835" w:type="dxa"/>
            <w:shd w:val="clear" w:color="auto" w:fill="auto"/>
          </w:tcPr>
          <w:p w:rsidR="008200B2" w:rsidRPr="008200B2" w:rsidRDefault="008200B2" w:rsidP="008200B2">
            <w:pPr>
              <w:rPr>
                <w:color w:val="auto"/>
                <w:sz w:val="22"/>
                <w:szCs w:val="22"/>
              </w:rPr>
            </w:pPr>
            <w:r w:rsidRPr="008200B2">
              <w:rPr>
                <w:color w:val="auto"/>
                <w:sz w:val="22"/>
                <w:szCs w:val="22"/>
              </w:rPr>
              <w:t>£ investment made</w:t>
            </w:r>
          </w:p>
          <w:p w:rsidR="008200B2" w:rsidRPr="008200B2" w:rsidRDefault="008200B2" w:rsidP="008200B2">
            <w:pPr>
              <w:rPr>
                <w:color w:val="auto"/>
                <w:sz w:val="22"/>
                <w:szCs w:val="22"/>
              </w:rPr>
            </w:pPr>
          </w:p>
          <w:p w:rsidR="008200B2" w:rsidRPr="008200B2" w:rsidRDefault="008200B2" w:rsidP="008200B2">
            <w:pPr>
              <w:rPr>
                <w:color w:val="auto"/>
                <w:sz w:val="22"/>
                <w:szCs w:val="22"/>
              </w:rPr>
            </w:pPr>
            <w:r w:rsidRPr="008200B2">
              <w:rPr>
                <w:color w:val="auto"/>
                <w:sz w:val="22"/>
                <w:szCs w:val="22"/>
              </w:rPr>
              <w:t>Increase in users 5%</w:t>
            </w:r>
          </w:p>
          <w:p w:rsidR="008200B2" w:rsidRPr="008200B2" w:rsidRDefault="008200B2" w:rsidP="008200B2">
            <w:pPr>
              <w:rPr>
                <w:color w:val="auto"/>
                <w:sz w:val="22"/>
                <w:szCs w:val="22"/>
              </w:rPr>
            </w:pPr>
          </w:p>
          <w:p w:rsidR="008200B2" w:rsidRPr="008200B2" w:rsidRDefault="008200B2" w:rsidP="008200B2">
            <w:pPr>
              <w:rPr>
                <w:color w:val="auto"/>
                <w:sz w:val="22"/>
                <w:szCs w:val="22"/>
              </w:rPr>
            </w:pPr>
          </w:p>
          <w:p w:rsidR="008200B2" w:rsidRPr="008200B2" w:rsidRDefault="008200B2" w:rsidP="008200B2">
            <w:pPr>
              <w:rPr>
                <w:color w:val="auto"/>
                <w:sz w:val="22"/>
                <w:szCs w:val="22"/>
              </w:rPr>
            </w:pPr>
          </w:p>
          <w:p w:rsidR="008200B2" w:rsidRPr="008200B2" w:rsidRDefault="008200B2" w:rsidP="008200B2">
            <w:pPr>
              <w:rPr>
                <w:color w:val="auto"/>
                <w:sz w:val="22"/>
                <w:szCs w:val="22"/>
              </w:rPr>
            </w:pPr>
          </w:p>
          <w:p w:rsidR="008200B2" w:rsidRPr="008200B2" w:rsidRDefault="008200B2" w:rsidP="008200B2">
            <w:pPr>
              <w:rPr>
                <w:color w:val="auto"/>
                <w:sz w:val="22"/>
                <w:szCs w:val="22"/>
              </w:rPr>
            </w:pPr>
          </w:p>
          <w:p w:rsidR="008200B2" w:rsidRPr="008200B2" w:rsidRDefault="008200B2" w:rsidP="008200B2">
            <w:pPr>
              <w:rPr>
                <w:color w:val="auto"/>
                <w:sz w:val="22"/>
                <w:szCs w:val="22"/>
              </w:rPr>
            </w:pPr>
          </w:p>
          <w:p w:rsidR="008200B2" w:rsidRPr="008200B2" w:rsidRDefault="008200B2" w:rsidP="008200B2">
            <w:pPr>
              <w:rPr>
                <w:color w:val="auto"/>
                <w:sz w:val="22"/>
                <w:szCs w:val="22"/>
              </w:rPr>
            </w:pPr>
          </w:p>
          <w:p w:rsidR="008200B2" w:rsidRPr="008200B2" w:rsidRDefault="008200B2" w:rsidP="008200B2">
            <w:pPr>
              <w:rPr>
                <w:color w:val="auto"/>
                <w:sz w:val="22"/>
                <w:szCs w:val="22"/>
              </w:rPr>
            </w:pPr>
          </w:p>
          <w:p w:rsidR="008200B2" w:rsidRPr="008200B2" w:rsidRDefault="008200B2" w:rsidP="008200B2">
            <w:pPr>
              <w:rPr>
                <w:color w:val="auto"/>
                <w:sz w:val="22"/>
                <w:szCs w:val="22"/>
              </w:rPr>
            </w:pPr>
            <w:r w:rsidRPr="008200B2">
              <w:rPr>
                <w:color w:val="auto"/>
                <w:sz w:val="22"/>
                <w:szCs w:val="22"/>
              </w:rPr>
              <w:t>Increase in users 5%</w:t>
            </w:r>
          </w:p>
          <w:p w:rsidR="008200B2" w:rsidRPr="008200B2" w:rsidRDefault="008200B2" w:rsidP="008200B2">
            <w:pPr>
              <w:rPr>
                <w:color w:val="auto"/>
                <w:sz w:val="22"/>
                <w:szCs w:val="22"/>
              </w:rPr>
            </w:pPr>
          </w:p>
          <w:p w:rsidR="008200B2" w:rsidRPr="008200B2" w:rsidRDefault="008200B2" w:rsidP="008200B2">
            <w:pPr>
              <w:rPr>
                <w:color w:val="auto"/>
                <w:sz w:val="22"/>
                <w:szCs w:val="22"/>
              </w:rPr>
            </w:pPr>
          </w:p>
          <w:p w:rsidR="008200B2" w:rsidRPr="008200B2" w:rsidRDefault="008200B2" w:rsidP="008200B2">
            <w:pPr>
              <w:rPr>
                <w:color w:val="auto"/>
                <w:sz w:val="22"/>
                <w:szCs w:val="22"/>
              </w:rPr>
            </w:pPr>
          </w:p>
          <w:p w:rsidR="008200B2" w:rsidRPr="008200B2" w:rsidRDefault="008200B2" w:rsidP="008200B2">
            <w:pPr>
              <w:rPr>
                <w:color w:val="auto"/>
                <w:sz w:val="22"/>
                <w:szCs w:val="22"/>
              </w:rPr>
            </w:pPr>
          </w:p>
          <w:p w:rsidR="008200B2" w:rsidRPr="008200B2" w:rsidRDefault="008200B2" w:rsidP="008200B2">
            <w:pPr>
              <w:rPr>
                <w:color w:val="auto"/>
                <w:sz w:val="22"/>
                <w:szCs w:val="22"/>
              </w:rPr>
            </w:pPr>
          </w:p>
          <w:p w:rsidR="008200B2" w:rsidRPr="008200B2" w:rsidRDefault="008200B2" w:rsidP="008200B2">
            <w:pPr>
              <w:rPr>
                <w:color w:val="auto"/>
                <w:sz w:val="22"/>
                <w:szCs w:val="22"/>
              </w:rPr>
            </w:pPr>
            <w:r w:rsidRPr="008200B2">
              <w:rPr>
                <w:color w:val="auto"/>
                <w:sz w:val="22"/>
                <w:szCs w:val="22"/>
              </w:rPr>
              <w:t xml:space="preserve">Visitor feedback </w:t>
            </w:r>
          </w:p>
          <w:p w:rsidR="008200B2" w:rsidRPr="008200B2" w:rsidRDefault="008200B2" w:rsidP="008200B2">
            <w:pPr>
              <w:rPr>
                <w:color w:val="auto"/>
                <w:sz w:val="22"/>
                <w:szCs w:val="22"/>
              </w:rPr>
            </w:pPr>
          </w:p>
          <w:p w:rsidR="008200B2" w:rsidRPr="008200B2" w:rsidRDefault="008200B2" w:rsidP="008200B2">
            <w:pPr>
              <w:rPr>
                <w:color w:val="auto"/>
                <w:sz w:val="22"/>
                <w:szCs w:val="22"/>
              </w:rPr>
            </w:pPr>
          </w:p>
          <w:p w:rsidR="008200B2" w:rsidRPr="008200B2" w:rsidRDefault="008200B2" w:rsidP="008200B2">
            <w:pPr>
              <w:rPr>
                <w:color w:val="auto"/>
                <w:sz w:val="22"/>
                <w:szCs w:val="22"/>
              </w:rPr>
            </w:pPr>
          </w:p>
          <w:p w:rsidR="008200B2" w:rsidRPr="008200B2" w:rsidRDefault="008200B2" w:rsidP="008200B2">
            <w:pPr>
              <w:rPr>
                <w:color w:val="auto"/>
                <w:sz w:val="22"/>
                <w:szCs w:val="22"/>
              </w:rPr>
            </w:pPr>
          </w:p>
          <w:p w:rsidR="008200B2" w:rsidRPr="008200B2" w:rsidRDefault="008200B2" w:rsidP="008200B2">
            <w:pPr>
              <w:rPr>
                <w:color w:val="auto"/>
                <w:sz w:val="22"/>
                <w:szCs w:val="22"/>
              </w:rPr>
            </w:pPr>
            <w:r w:rsidRPr="008200B2">
              <w:rPr>
                <w:color w:val="auto"/>
                <w:sz w:val="22"/>
                <w:szCs w:val="22"/>
              </w:rPr>
              <w:t>Increase in school visits 10%</w:t>
            </w:r>
          </w:p>
        </w:tc>
      </w:tr>
      <w:tr w:rsidR="008200B2" w:rsidRPr="002F5384" w:rsidTr="00307FBD">
        <w:tc>
          <w:tcPr>
            <w:tcW w:w="993" w:type="dxa"/>
            <w:shd w:val="clear" w:color="auto" w:fill="auto"/>
          </w:tcPr>
          <w:p w:rsidR="008200B2" w:rsidRPr="002F5384" w:rsidRDefault="008200B2" w:rsidP="008200B2">
            <w:pPr>
              <w:rPr>
                <w:sz w:val="22"/>
                <w:szCs w:val="22"/>
              </w:rPr>
            </w:pPr>
            <w:r w:rsidRPr="002F5384">
              <w:rPr>
                <w:sz w:val="22"/>
                <w:szCs w:val="22"/>
              </w:rPr>
              <w:t>1.2</w:t>
            </w:r>
          </w:p>
        </w:tc>
        <w:tc>
          <w:tcPr>
            <w:tcW w:w="2403" w:type="dxa"/>
            <w:gridSpan w:val="2"/>
            <w:shd w:val="clear" w:color="auto" w:fill="auto"/>
          </w:tcPr>
          <w:p w:rsidR="008200B2" w:rsidRPr="002F5384" w:rsidRDefault="008200B2" w:rsidP="008200B2">
            <w:pPr>
              <w:rPr>
                <w:b/>
                <w:color w:val="FFC000"/>
                <w:sz w:val="22"/>
                <w:szCs w:val="22"/>
              </w:rPr>
            </w:pPr>
            <w:r w:rsidRPr="002F5384">
              <w:rPr>
                <w:b/>
                <w:color w:val="auto"/>
                <w:sz w:val="22"/>
                <w:szCs w:val="22"/>
              </w:rPr>
              <w:t xml:space="preserve">Macduff tourism product development </w:t>
            </w:r>
          </w:p>
        </w:tc>
        <w:tc>
          <w:tcPr>
            <w:tcW w:w="4401" w:type="dxa"/>
            <w:shd w:val="clear" w:color="auto" w:fill="auto"/>
          </w:tcPr>
          <w:p w:rsidR="008200B2" w:rsidRPr="002F5384" w:rsidRDefault="008200B2" w:rsidP="008200B2">
            <w:pPr>
              <w:rPr>
                <w:color w:val="auto"/>
                <w:sz w:val="22"/>
                <w:szCs w:val="22"/>
              </w:rPr>
            </w:pPr>
            <w:r w:rsidRPr="002F5384">
              <w:rPr>
                <w:color w:val="auto"/>
                <w:sz w:val="22"/>
                <w:szCs w:val="22"/>
              </w:rPr>
              <w:t>- Promote a programme of events (See Project 2.3)</w:t>
            </w:r>
          </w:p>
          <w:p w:rsidR="008200B2" w:rsidRPr="002F5384" w:rsidRDefault="008200B2" w:rsidP="008200B2">
            <w:pPr>
              <w:rPr>
                <w:color w:val="auto"/>
                <w:sz w:val="22"/>
                <w:szCs w:val="22"/>
              </w:rPr>
            </w:pPr>
            <w:r w:rsidRPr="002F5384">
              <w:rPr>
                <w:color w:val="auto"/>
                <w:sz w:val="22"/>
                <w:szCs w:val="22"/>
              </w:rPr>
              <w:t>- Facilitate the provision of more choice of accommodation: (e.g.</w:t>
            </w:r>
            <w:r w:rsidRPr="002F5384">
              <w:rPr>
                <w:bCs/>
                <w:color w:val="auto"/>
                <w:sz w:val="22"/>
                <w:szCs w:val="22"/>
              </w:rPr>
              <w:t xml:space="preserve"> self-catering, Airbnb</w:t>
            </w:r>
            <w:r w:rsidRPr="002F5384">
              <w:rPr>
                <w:b/>
                <w:bCs/>
                <w:color w:val="auto"/>
                <w:sz w:val="22"/>
                <w:szCs w:val="22"/>
              </w:rPr>
              <w:t xml:space="preserve"> </w:t>
            </w:r>
            <w:r w:rsidRPr="002F5384">
              <w:rPr>
                <w:color w:val="auto"/>
                <w:sz w:val="22"/>
                <w:szCs w:val="22"/>
              </w:rPr>
              <w:t>‘bolt hole’) of the right quality appropriate for today’s markets.</w:t>
            </w:r>
          </w:p>
          <w:p w:rsidR="008200B2" w:rsidRDefault="008200B2" w:rsidP="008200B2">
            <w:pPr>
              <w:pStyle w:val="NoSpacing"/>
              <w:rPr>
                <w:rFonts w:ascii="Arial" w:hAnsi="Arial" w:cs="Arial"/>
                <w:bCs/>
              </w:rPr>
            </w:pPr>
            <w:r w:rsidRPr="002F5384">
              <w:rPr>
                <w:rFonts w:ascii="Arial" w:hAnsi="Arial" w:cs="Arial"/>
                <w:bCs/>
              </w:rPr>
              <w:lastRenderedPageBreak/>
              <w:t>- Promote network of  attractions &amp; higher value visitor packages and tasters targeted at international markets: e.g. food/drink &amp; accommodation, aquarium visit, arts tasters with Duff House, restaurants, venues &amp; local guides</w:t>
            </w:r>
          </w:p>
          <w:p w:rsidR="008200B2" w:rsidRPr="002F5384" w:rsidRDefault="008200B2" w:rsidP="008200B2">
            <w:pPr>
              <w:pStyle w:val="NoSpacing"/>
              <w:rPr>
                <w:rFonts w:ascii="Arial" w:hAnsi="Arial" w:cs="Arial"/>
                <w:bCs/>
              </w:rPr>
            </w:pPr>
            <w:r>
              <w:rPr>
                <w:rFonts w:ascii="Arial" w:hAnsi="Arial" w:cs="Arial"/>
                <w:bCs/>
              </w:rPr>
              <w:t>- Connect with other Moray Firth coastal assets, e.g. Tarlair, Scotland’s Dolphin Centre</w:t>
            </w:r>
          </w:p>
        </w:tc>
        <w:tc>
          <w:tcPr>
            <w:tcW w:w="1401" w:type="dxa"/>
            <w:shd w:val="clear" w:color="auto" w:fill="auto"/>
          </w:tcPr>
          <w:p w:rsidR="008200B2" w:rsidRPr="002F5384" w:rsidRDefault="008200B2" w:rsidP="008200B2">
            <w:pPr>
              <w:rPr>
                <w:sz w:val="22"/>
                <w:szCs w:val="22"/>
              </w:rPr>
            </w:pPr>
            <w:r w:rsidRPr="002F5384">
              <w:rPr>
                <w:sz w:val="22"/>
                <w:szCs w:val="22"/>
              </w:rPr>
              <w:lastRenderedPageBreak/>
              <w:t>Medium</w:t>
            </w:r>
            <w:r>
              <w:rPr>
                <w:sz w:val="22"/>
                <w:szCs w:val="22"/>
              </w:rPr>
              <w:t xml:space="preserve"> term</w:t>
            </w:r>
          </w:p>
          <w:p w:rsidR="008200B2" w:rsidRPr="002F5384" w:rsidRDefault="008200B2" w:rsidP="008200B2">
            <w:pPr>
              <w:rPr>
                <w:sz w:val="22"/>
                <w:szCs w:val="22"/>
              </w:rPr>
            </w:pPr>
          </w:p>
          <w:p w:rsidR="008200B2" w:rsidRPr="002F5384" w:rsidRDefault="008200B2" w:rsidP="008200B2">
            <w:pPr>
              <w:rPr>
                <w:sz w:val="22"/>
                <w:szCs w:val="22"/>
              </w:rPr>
            </w:pPr>
            <w:r w:rsidRPr="002F5384">
              <w:rPr>
                <w:sz w:val="22"/>
                <w:szCs w:val="22"/>
              </w:rPr>
              <w:t>High</w:t>
            </w:r>
            <w:r>
              <w:rPr>
                <w:sz w:val="22"/>
                <w:szCs w:val="22"/>
              </w:rPr>
              <w:t xml:space="preserve"> impact</w:t>
            </w:r>
          </w:p>
        </w:tc>
        <w:tc>
          <w:tcPr>
            <w:tcW w:w="1260" w:type="dxa"/>
            <w:shd w:val="clear" w:color="auto" w:fill="auto"/>
          </w:tcPr>
          <w:p w:rsidR="008200B2" w:rsidRPr="002F5384" w:rsidRDefault="008200B2" w:rsidP="008200B2">
            <w:pPr>
              <w:rPr>
                <w:color w:val="auto"/>
                <w:sz w:val="22"/>
                <w:szCs w:val="22"/>
              </w:rPr>
            </w:pPr>
          </w:p>
          <w:p w:rsidR="008200B2" w:rsidRPr="00420F6E" w:rsidRDefault="008200B2" w:rsidP="008200B2">
            <w:pPr>
              <w:rPr>
                <w:b/>
                <w:color w:val="auto"/>
                <w:sz w:val="22"/>
                <w:szCs w:val="22"/>
              </w:rPr>
            </w:pPr>
            <w:r w:rsidRPr="00420F6E">
              <w:rPr>
                <w:b/>
                <w:color w:val="auto"/>
                <w:sz w:val="22"/>
                <w:szCs w:val="22"/>
              </w:rPr>
              <w:t>Visit</w:t>
            </w:r>
            <w:r>
              <w:rPr>
                <w:b/>
                <w:color w:val="auto"/>
                <w:sz w:val="22"/>
                <w:szCs w:val="22"/>
              </w:rPr>
              <w:t xml:space="preserve"> </w:t>
            </w:r>
            <w:r w:rsidRPr="00420F6E">
              <w:rPr>
                <w:b/>
                <w:color w:val="auto"/>
                <w:sz w:val="22"/>
                <w:szCs w:val="22"/>
              </w:rPr>
              <w:t>Aberdeenshire</w:t>
            </w:r>
          </w:p>
          <w:p w:rsidR="008200B2" w:rsidRPr="002F5384" w:rsidRDefault="008200B2" w:rsidP="008200B2">
            <w:pPr>
              <w:rPr>
                <w:color w:val="auto"/>
                <w:sz w:val="22"/>
                <w:szCs w:val="22"/>
              </w:rPr>
            </w:pPr>
          </w:p>
          <w:p w:rsidR="008200B2" w:rsidRPr="002F5384" w:rsidRDefault="008200B2" w:rsidP="008200B2">
            <w:pPr>
              <w:rPr>
                <w:sz w:val="22"/>
                <w:szCs w:val="22"/>
              </w:rPr>
            </w:pPr>
            <w:r w:rsidRPr="002F5384">
              <w:rPr>
                <w:color w:val="auto"/>
                <w:sz w:val="22"/>
                <w:szCs w:val="22"/>
              </w:rPr>
              <w:t>Local businesses</w:t>
            </w:r>
          </w:p>
        </w:tc>
        <w:tc>
          <w:tcPr>
            <w:tcW w:w="1024" w:type="dxa"/>
            <w:shd w:val="clear" w:color="auto" w:fill="auto"/>
          </w:tcPr>
          <w:p w:rsidR="008200B2" w:rsidRPr="002F5384" w:rsidRDefault="008200B2" w:rsidP="008200B2">
            <w:pPr>
              <w:rPr>
                <w:sz w:val="22"/>
                <w:szCs w:val="22"/>
              </w:rPr>
            </w:pPr>
            <w:r w:rsidRPr="002F5384">
              <w:rPr>
                <w:sz w:val="22"/>
                <w:szCs w:val="22"/>
              </w:rPr>
              <w:t>£20k</w:t>
            </w:r>
            <w:r>
              <w:rPr>
                <w:sz w:val="22"/>
                <w:szCs w:val="22"/>
              </w:rPr>
              <w:t xml:space="preserve"> With Banff</w:t>
            </w:r>
          </w:p>
        </w:tc>
        <w:tc>
          <w:tcPr>
            <w:tcW w:w="1276" w:type="dxa"/>
            <w:shd w:val="clear" w:color="auto" w:fill="auto"/>
          </w:tcPr>
          <w:p w:rsidR="008200B2" w:rsidRDefault="008200B2" w:rsidP="008200B2">
            <w:pPr>
              <w:rPr>
                <w:sz w:val="22"/>
                <w:szCs w:val="22"/>
              </w:rPr>
            </w:pPr>
            <w:r w:rsidRPr="002F5384">
              <w:rPr>
                <w:sz w:val="22"/>
                <w:szCs w:val="22"/>
              </w:rPr>
              <w:t>£15k</w:t>
            </w:r>
          </w:p>
          <w:p w:rsidR="008200B2" w:rsidRPr="002F5384" w:rsidRDefault="008200B2" w:rsidP="008200B2">
            <w:pPr>
              <w:rPr>
                <w:sz w:val="22"/>
                <w:szCs w:val="22"/>
              </w:rPr>
            </w:pPr>
            <w:r>
              <w:rPr>
                <w:sz w:val="22"/>
                <w:szCs w:val="22"/>
              </w:rPr>
              <w:t>With Banff</w:t>
            </w:r>
          </w:p>
        </w:tc>
        <w:tc>
          <w:tcPr>
            <w:tcW w:w="2835" w:type="dxa"/>
            <w:shd w:val="clear" w:color="auto" w:fill="auto"/>
          </w:tcPr>
          <w:p w:rsidR="008200B2" w:rsidRPr="002F5384" w:rsidRDefault="008200B2" w:rsidP="008200B2">
            <w:pPr>
              <w:rPr>
                <w:sz w:val="22"/>
                <w:szCs w:val="22"/>
              </w:rPr>
            </w:pPr>
            <w:r w:rsidRPr="002F5384">
              <w:rPr>
                <w:sz w:val="22"/>
                <w:szCs w:val="22"/>
              </w:rPr>
              <w:t>Nos of events (6)</w:t>
            </w:r>
          </w:p>
          <w:p w:rsidR="008200B2" w:rsidRPr="002F5384" w:rsidRDefault="008200B2" w:rsidP="008200B2">
            <w:pPr>
              <w:rPr>
                <w:sz w:val="22"/>
                <w:szCs w:val="22"/>
              </w:rPr>
            </w:pPr>
            <w:r w:rsidRPr="002F5384">
              <w:rPr>
                <w:sz w:val="22"/>
                <w:szCs w:val="22"/>
              </w:rPr>
              <w:t>£ investment made</w:t>
            </w:r>
            <w:r w:rsidRPr="002F5384">
              <w:rPr>
                <w:sz w:val="22"/>
                <w:szCs w:val="22"/>
                <w:highlight w:val="yellow"/>
              </w:rPr>
              <w:t>(£100k)</w:t>
            </w:r>
          </w:p>
          <w:p w:rsidR="008200B2" w:rsidRPr="002F5384" w:rsidRDefault="008200B2" w:rsidP="008200B2">
            <w:pPr>
              <w:rPr>
                <w:sz w:val="22"/>
                <w:szCs w:val="22"/>
              </w:rPr>
            </w:pPr>
            <w:r w:rsidRPr="002F5384">
              <w:rPr>
                <w:sz w:val="22"/>
                <w:szCs w:val="22"/>
              </w:rPr>
              <w:t>Nos new visitor beds (15)</w:t>
            </w:r>
          </w:p>
          <w:p w:rsidR="008200B2" w:rsidRPr="002F5384" w:rsidRDefault="008200B2" w:rsidP="008200B2">
            <w:pPr>
              <w:rPr>
                <w:sz w:val="22"/>
                <w:szCs w:val="22"/>
              </w:rPr>
            </w:pPr>
            <w:r w:rsidRPr="002F5384">
              <w:rPr>
                <w:sz w:val="22"/>
                <w:szCs w:val="22"/>
              </w:rPr>
              <w:t>Increase in visitors (15%)</w:t>
            </w:r>
          </w:p>
          <w:p w:rsidR="008200B2" w:rsidRPr="002F5384" w:rsidRDefault="008200B2" w:rsidP="008200B2">
            <w:pPr>
              <w:rPr>
                <w:sz w:val="22"/>
                <w:szCs w:val="22"/>
              </w:rPr>
            </w:pPr>
            <w:r w:rsidRPr="002F5384">
              <w:rPr>
                <w:sz w:val="22"/>
                <w:szCs w:val="22"/>
              </w:rPr>
              <w:t xml:space="preserve"> </w:t>
            </w:r>
          </w:p>
          <w:p w:rsidR="008200B2" w:rsidRPr="002F5384" w:rsidRDefault="008200B2" w:rsidP="008200B2">
            <w:pPr>
              <w:rPr>
                <w:sz w:val="22"/>
                <w:szCs w:val="22"/>
              </w:rPr>
            </w:pPr>
          </w:p>
          <w:p w:rsidR="008200B2" w:rsidRPr="002F5384" w:rsidRDefault="008200B2" w:rsidP="008200B2">
            <w:pPr>
              <w:rPr>
                <w:sz w:val="22"/>
                <w:szCs w:val="22"/>
              </w:rPr>
            </w:pPr>
          </w:p>
        </w:tc>
      </w:tr>
      <w:tr w:rsidR="008200B2" w:rsidRPr="002F5384" w:rsidTr="00307FBD">
        <w:tc>
          <w:tcPr>
            <w:tcW w:w="993" w:type="dxa"/>
            <w:shd w:val="clear" w:color="auto" w:fill="auto"/>
          </w:tcPr>
          <w:p w:rsidR="008200B2" w:rsidRPr="002F5384" w:rsidRDefault="008200B2" w:rsidP="008200B2">
            <w:pPr>
              <w:rPr>
                <w:sz w:val="22"/>
                <w:szCs w:val="22"/>
              </w:rPr>
            </w:pPr>
            <w:r>
              <w:rPr>
                <w:sz w:val="22"/>
                <w:szCs w:val="22"/>
              </w:rPr>
              <w:lastRenderedPageBreak/>
              <w:t>1.3</w:t>
            </w:r>
          </w:p>
        </w:tc>
        <w:tc>
          <w:tcPr>
            <w:tcW w:w="2403" w:type="dxa"/>
            <w:gridSpan w:val="2"/>
            <w:shd w:val="clear" w:color="auto" w:fill="auto"/>
          </w:tcPr>
          <w:p w:rsidR="008200B2" w:rsidRPr="002F5384" w:rsidRDefault="008200B2" w:rsidP="008200B2">
            <w:pPr>
              <w:rPr>
                <w:b/>
                <w:color w:val="auto"/>
                <w:sz w:val="22"/>
                <w:szCs w:val="22"/>
              </w:rPr>
            </w:pPr>
            <w:r>
              <w:rPr>
                <w:b/>
                <w:color w:val="auto"/>
                <w:sz w:val="22"/>
                <w:szCs w:val="22"/>
              </w:rPr>
              <w:t xml:space="preserve">Investigate opportunities for the future use of the Tarlair site </w:t>
            </w:r>
          </w:p>
        </w:tc>
        <w:tc>
          <w:tcPr>
            <w:tcW w:w="4401" w:type="dxa"/>
            <w:shd w:val="clear" w:color="auto" w:fill="auto"/>
          </w:tcPr>
          <w:p w:rsidR="008200B2" w:rsidRPr="002F5384" w:rsidRDefault="008200B2" w:rsidP="008200B2">
            <w:pPr>
              <w:rPr>
                <w:color w:val="auto"/>
                <w:sz w:val="22"/>
                <w:szCs w:val="22"/>
              </w:rPr>
            </w:pPr>
            <w:r>
              <w:t>Seek to expand the marine Tourism offering by investigating partnership and funding opportunities for the further development of the Tarlair site</w:t>
            </w:r>
          </w:p>
        </w:tc>
        <w:tc>
          <w:tcPr>
            <w:tcW w:w="1401" w:type="dxa"/>
            <w:shd w:val="clear" w:color="auto" w:fill="auto"/>
          </w:tcPr>
          <w:p w:rsidR="008200B2" w:rsidRPr="002F5384" w:rsidRDefault="008200B2" w:rsidP="008200B2">
            <w:pPr>
              <w:rPr>
                <w:sz w:val="22"/>
                <w:szCs w:val="22"/>
              </w:rPr>
            </w:pPr>
            <w:r>
              <w:rPr>
                <w:sz w:val="22"/>
                <w:szCs w:val="22"/>
              </w:rPr>
              <w:t xml:space="preserve">Medium </w:t>
            </w:r>
          </w:p>
        </w:tc>
        <w:tc>
          <w:tcPr>
            <w:tcW w:w="1260" w:type="dxa"/>
            <w:shd w:val="clear" w:color="auto" w:fill="auto"/>
          </w:tcPr>
          <w:p w:rsidR="008200B2" w:rsidRDefault="008200B2" w:rsidP="008200B2">
            <w:pPr>
              <w:rPr>
                <w:color w:val="auto"/>
                <w:sz w:val="22"/>
                <w:szCs w:val="22"/>
              </w:rPr>
            </w:pPr>
            <w:r>
              <w:rPr>
                <w:color w:val="auto"/>
                <w:sz w:val="22"/>
                <w:szCs w:val="22"/>
              </w:rPr>
              <w:t>AC</w:t>
            </w:r>
          </w:p>
          <w:p w:rsidR="008200B2" w:rsidRPr="002F5384" w:rsidRDefault="008200B2" w:rsidP="008200B2">
            <w:pPr>
              <w:rPr>
                <w:color w:val="auto"/>
                <w:sz w:val="22"/>
                <w:szCs w:val="22"/>
              </w:rPr>
            </w:pPr>
            <w:r>
              <w:rPr>
                <w:color w:val="auto"/>
                <w:sz w:val="22"/>
                <w:szCs w:val="22"/>
              </w:rPr>
              <w:t>Friends of Tarlair</w:t>
            </w:r>
          </w:p>
        </w:tc>
        <w:tc>
          <w:tcPr>
            <w:tcW w:w="1024" w:type="dxa"/>
            <w:shd w:val="clear" w:color="auto" w:fill="auto"/>
          </w:tcPr>
          <w:p w:rsidR="008200B2" w:rsidRPr="002F5384" w:rsidRDefault="008200B2" w:rsidP="008200B2">
            <w:pPr>
              <w:rPr>
                <w:sz w:val="22"/>
                <w:szCs w:val="22"/>
              </w:rPr>
            </w:pPr>
            <w:r>
              <w:rPr>
                <w:sz w:val="22"/>
                <w:szCs w:val="22"/>
              </w:rPr>
              <w:t>10k</w:t>
            </w:r>
          </w:p>
        </w:tc>
        <w:tc>
          <w:tcPr>
            <w:tcW w:w="1276" w:type="dxa"/>
            <w:shd w:val="clear" w:color="auto" w:fill="auto"/>
          </w:tcPr>
          <w:p w:rsidR="008200B2" w:rsidRPr="002F5384" w:rsidRDefault="008200B2" w:rsidP="008200B2">
            <w:pPr>
              <w:rPr>
                <w:sz w:val="22"/>
                <w:szCs w:val="22"/>
              </w:rPr>
            </w:pPr>
            <w:r>
              <w:rPr>
                <w:sz w:val="22"/>
                <w:szCs w:val="22"/>
              </w:rPr>
              <w:t>30k</w:t>
            </w:r>
          </w:p>
        </w:tc>
        <w:tc>
          <w:tcPr>
            <w:tcW w:w="2835" w:type="dxa"/>
            <w:shd w:val="clear" w:color="auto" w:fill="auto"/>
          </w:tcPr>
          <w:p w:rsidR="008200B2" w:rsidRPr="002F5384" w:rsidRDefault="008200B2" w:rsidP="008200B2">
            <w:pPr>
              <w:rPr>
                <w:sz w:val="22"/>
                <w:szCs w:val="22"/>
              </w:rPr>
            </w:pPr>
          </w:p>
        </w:tc>
      </w:tr>
      <w:tr w:rsidR="008200B2" w:rsidRPr="002F5384" w:rsidTr="00307FBD">
        <w:tc>
          <w:tcPr>
            <w:tcW w:w="993" w:type="dxa"/>
            <w:shd w:val="clear" w:color="auto" w:fill="auto"/>
          </w:tcPr>
          <w:p w:rsidR="008200B2" w:rsidRPr="002F5384" w:rsidRDefault="008200B2" w:rsidP="008200B2">
            <w:pPr>
              <w:rPr>
                <w:sz w:val="22"/>
                <w:szCs w:val="22"/>
              </w:rPr>
            </w:pPr>
            <w:r>
              <w:rPr>
                <w:sz w:val="22"/>
                <w:szCs w:val="22"/>
              </w:rPr>
              <w:t>1.4</w:t>
            </w:r>
          </w:p>
        </w:tc>
        <w:tc>
          <w:tcPr>
            <w:tcW w:w="2403" w:type="dxa"/>
            <w:gridSpan w:val="2"/>
            <w:shd w:val="clear" w:color="auto" w:fill="auto"/>
          </w:tcPr>
          <w:p w:rsidR="008200B2" w:rsidRPr="002F5384" w:rsidRDefault="008200B2" w:rsidP="008200B2">
            <w:pPr>
              <w:rPr>
                <w:b/>
                <w:sz w:val="22"/>
                <w:szCs w:val="22"/>
              </w:rPr>
            </w:pPr>
            <w:r w:rsidRPr="002F5384">
              <w:rPr>
                <w:b/>
                <w:sz w:val="22"/>
                <w:szCs w:val="22"/>
              </w:rPr>
              <w:t>Encourage through visitors to stop in Macduff: Promote a network of walking/cycling routes &amp; improve connectivity around Macduff/Banff</w:t>
            </w:r>
          </w:p>
        </w:tc>
        <w:tc>
          <w:tcPr>
            <w:tcW w:w="4401" w:type="dxa"/>
            <w:shd w:val="clear" w:color="auto" w:fill="auto"/>
          </w:tcPr>
          <w:p w:rsidR="008200B2" w:rsidRPr="002F5384" w:rsidRDefault="008200B2" w:rsidP="008200B2">
            <w:pPr>
              <w:rPr>
                <w:color w:val="auto"/>
                <w:sz w:val="22"/>
                <w:szCs w:val="22"/>
              </w:rPr>
            </w:pPr>
            <w:r w:rsidRPr="002F5384">
              <w:rPr>
                <w:color w:val="auto"/>
                <w:sz w:val="22"/>
                <w:szCs w:val="22"/>
              </w:rPr>
              <w:t>Ensure through visitors stop to spend time and money in Macduff by:</w:t>
            </w:r>
          </w:p>
          <w:p w:rsidR="008200B2" w:rsidRPr="002F5384" w:rsidRDefault="008200B2" w:rsidP="008200B2">
            <w:pPr>
              <w:rPr>
                <w:sz w:val="22"/>
                <w:szCs w:val="22"/>
              </w:rPr>
            </w:pPr>
            <w:r w:rsidRPr="002F5384">
              <w:rPr>
                <w:sz w:val="22"/>
                <w:szCs w:val="22"/>
              </w:rPr>
              <w:t>- Increased &amp; improved road signage &amp; improved car parking</w:t>
            </w:r>
          </w:p>
          <w:p w:rsidR="008200B2" w:rsidRPr="002F5384" w:rsidRDefault="008200B2" w:rsidP="008200B2">
            <w:pPr>
              <w:rPr>
                <w:sz w:val="22"/>
                <w:szCs w:val="22"/>
              </w:rPr>
            </w:pPr>
            <w:r w:rsidRPr="002F5384">
              <w:rPr>
                <w:sz w:val="22"/>
                <w:szCs w:val="22"/>
              </w:rPr>
              <w:t>- Consider the most effective way of developing a digital presence (website or equivalent)</w:t>
            </w:r>
          </w:p>
          <w:p w:rsidR="008200B2" w:rsidRPr="002F5384" w:rsidRDefault="008200B2" w:rsidP="008200B2">
            <w:pPr>
              <w:rPr>
                <w:sz w:val="22"/>
                <w:szCs w:val="22"/>
              </w:rPr>
            </w:pPr>
            <w:r w:rsidRPr="002F5384">
              <w:rPr>
                <w:sz w:val="22"/>
                <w:szCs w:val="22"/>
              </w:rPr>
              <w:t xml:space="preserve">- Invest in walking/cycling network to encourage active travel for locals (safe routes to school) &amp; visitors with improved signage/promoted routes </w:t>
            </w:r>
          </w:p>
          <w:p w:rsidR="008200B2" w:rsidRPr="002F5384" w:rsidRDefault="008200B2" w:rsidP="008200B2">
            <w:pPr>
              <w:rPr>
                <w:sz w:val="22"/>
                <w:szCs w:val="22"/>
              </w:rPr>
            </w:pPr>
            <w:r w:rsidRPr="002F5384">
              <w:rPr>
                <w:sz w:val="22"/>
                <w:szCs w:val="22"/>
              </w:rPr>
              <w:t xml:space="preserve">- Develop a cycle friendly town: </w:t>
            </w:r>
          </w:p>
          <w:p w:rsidR="008200B2" w:rsidRPr="002F5384" w:rsidRDefault="008200B2" w:rsidP="008200B2">
            <w:pPr>
              <w:rPr>
                <w:sz w:val="22"/>
                <w:szCs w:val="22"/>
              </w:rPr>
            </w:pPr>
            <w:r w:rsidRPr="002F5384">
              <w:rPr>
                <w:sz w:val="22"/>
                <w:szCs w:val="22"/>
              </w:rPr>
              <w:t>install bike stands &amp; secure storage at key locations.</w:t>
            </w:r>
          </w:p>
          <w:p w:rsidR="008200B2" w:rsidRPr="002F5384" w:rsidRDefault="008200B2" w:rsidP="008200B2">
            <w:pPr>
              <w:rPr>
                <w:sz w:val="22"/>
                <w:szCs w:val="22"/>
              </w:rPr>
            </w:pPr>
            <w:r w:rsidRPr="002F5384">
              <w:rPr>
                <w:sz w:val="22"/>
                <w:szCs w:val="22"/>
              </w:rPr>
              <w:t>- Promoting well signed walking &amp; cycling routes of interest</w:t>
            </w:r>
          </w:p>
          <w:p w:rsidR="008200B2" w:rsidRPr="002F5384" w:rsidRDefault="008200B2" w:rsidP="008200B2">
            <w:pPr>
              <w:rPr>
                <w:sz w:val="22"/>
                <w:szCs w:val="22"/>
              </w:rPr>
            </w:pPr>
            <w:r w:rsidRPr="002F5384">
              <w:rPr>
                <w:sz w:val="22"/>
                <w:szCs w:val="22"/>
              </w:rPr>
              <w:t>-  Review walking/cycling connections &amp; identify prioriti</w:t>
            </w:r>
            <w:r>
              <w:rPr>
                <w:sz w:val="22"/>
                <w:szCs w:val="22"/>
              </w:rPr>
              <w:t xml:space="preserve">es for improvements within town (including Tarlair) </w:t>
            </w:r>
            <w:r w:rsidRPr="002F5384">
              <w:rPr>
                <w:sz w:val="22"/>
                <w:szCs w:val="22"/>
              </w:rPr>
              <w:t>and to Banff.</w:t>
            </w:r>
          </w:p>
        </w:tc>
        <w:tc>
          <w:tcPr>
            <w:tcW w:w="1401" w:type="dxa"/>
            <w:shd w:val="clear" w:color="auto" w:fill="auto"/>
          </w:tcPr>
          <w:p w:rsidR="008200B2" w:rsidRPr="002F5384" w:rsidRDefault="008200B2" w:rsidP="008200B2">
            <w:pPr>
              <w:rPr>
                <w:sz w:val="22"/>
                <w:szCs w:val="22"/>
              </w:rPr>
            </w:pPr>
            <w:r w:rsidRPr="002F5384">
              <w:rPr>
                <w:sz w:val="22"/>
                <w:szCs w:val="22"/>
              </w:rPr>
              <w:t>Short</w:t>
            </w:r>
          </w:p>
          <w:p w:rsidR="008200B2" w:rsidRPr="002F5384" w:rsidRDefault="008200B2" w:rsidP="008200B2">
            <w:pPr>
              <w:rPr>
                <w:sz w:val="22"/>
                <w:szCs w:val="22"/>
              </w:rPr>
            </w:pPr>
          </w:p>
          <w:p w:rsidR="008200B2" w:rsidRPr="002F5384" w:rsidRDefault="008200B2" w:rsidP="008200B2">
            <w:pPr>
              <w:rPr>
                <w:sz w:val="22"/>
                <w:szCs w:val="22"/>
              </w:rPr>
            </w:pPr>
            <w:r w:rsidRPr="002F5384">
              <w:rPr>
                <w:sz w:val="22"/>
                <w:szCs w:val="22"/>
              </w:rPr>
              <w:t>Medium</w:t>
            </w:r>
          </w:p>
        </w:tc>
        <w:tc>
          <w:tcPr>
            <w:tcW w:w="1260" w:type="dxa"/>
            <w:shd w:val="clear" w:color="auto" w:fill="auto"/>
          </w:tcPr>
          <w:p w:rsidR="008200B2" w:rsidRPr="002F5384" w:rsidRDefault="008200B2" w:rsidP="008200B2">
            <w:pPr>
              <w:rPr>
                <w:b/>
                <w:sz w:val="22"/>
                <w:szCs w:val="22"/>
              </w:rPr>
            </w:pPr>
            <w:r w:rsidRPr="002F5384">
              <w:rPr>
                <w:b/>
                <w:sz w:val="22"/>
                <w:szCs w:val="22"/>
              </w:rPr>
              <w:t>AC</w:t>
            </w:r>
          </w:p>
          <w:p w:rsidR="008200B2" w:rsidRPr="002F5384" w:rsidRDefault="008200B2" w:rsidP="008200B2">
            <w:pPr>
              <w:rPr>
                <w:sz w:val="22"/>
                <w:szCs w:val="22"/>
              </w:rPr>
            </w:pPr>
          </w:p>
          <w:p w:rsidR="008200B2" w:rsidRPr="002F5384" w:rsidRDefault="008200B2" w:rsidP="008200B2">
            <w:pPr>
              <w:rPr>
                <w:color w:val="auto"/>
                <w:sz w:val="22"/>
                <w:szCs w:val="22"/>
              </w:rPr>
            </w:pPr>
            <w:r w:rsidRPr="002F5384">
              <w:rPr>
                <w:color w:val="auto"/>
                <w:sz w:val="22"/>
                <w:szCs w:val="22"/>
              </w:rPr>
              <w:t>BCTP</w:t>
            </w:r>
          </w:p>
          <w:p w:rsidR="008200B2" w:rsidRPr="002F5384" w:rsidRDefault="008200B2" w:rsidP="008200B2">
            <w:pPr>
              <w:rPr>
                <w:color w:val="auto"/>
                <w:sz w:val="22"/>
                <w:szCs w:val="22"/>
              </w:rPr>
            </w:pPr>
          </w:p>
          <w:p w:rsidR="008200B2" w:rsidRPr="002F5384" w:rsidRDefault="008200B2" w:rsidP="008200B2">
            <w:pPr>
              <w:rPr>
                <w:color w:val="auto"/>
                <w:sz w:val="22"/>
                <w:szCs w:val="22"/>
              </w:rPr>
            </w:pPr>
            <w:r w:rsidRPr="002F5384">
              <w:rPr>
                <w:color w:val="auto"/>
                <w:sz w:val="22"/>
                <w:szCs w:val="22"/>
              </w:rPr>
              <w:t>Visit</w:t>
            </w:r>
            <w:r>
              <w:rPr>
                <w:color w:val="auto"/>
                <w:sz w:val="22"/>
                <w:szCs w:val="22"/>
              </w:rPr>
              <w:t xml:space="preserve"> A</w:t>
            </w:r>
            <w:r w:rsidRPr="002F5384">
              <w:rPr>
                <w:color w:val="auto"/>
                <w:sz w:val="22"/>
                <w:szCs w:val="22"/>
              </w:rPr>
              <w:t>berdeenshire</w:t>
            </w:r>
          </w:p>
          <w:p w:rsidR="008200B2" w:rsidRPr="002F5384" w:rsidRDefault="008200B2" w:rsidP="008200B2">
            <w:pPr>
              <w:rPr>
                <w:color w:val="auto"/>
                <w:sz w:val="22"/>
                <w:szCs w:val="22"/>
              </w:rPr>
            </w:pPr>
          </w:p>
          <w:p w:rsidR="008200B2" w:rsidRPr="002F5384" w:rsidRDefault="008200B2" w:rsidP="008200B2">
            <w:pPr>
              <w:rPr>
                <w:sz w:val="22"/>
                <w:szCs w:val="22"/>
              </w:rPr>
            </w:pPr>
          </w:p>
        </w:tc>
        <w:tc>
          <w:tcPr>
            <w:tcW w:w="1024" w:type="dxa"/>
            <w:shd w:val="clear" w:color="auto" w:fill="auto"/>
          </w:tcPr>
          <w:p w:rsidR="008200B2" w:rsidRPr="002F5384" w:rsidRDefault="00BB0BC9" w:rsidP="008200B2">
            <w:pPr>
              <w:rPr>
                <w:sz w:val="22"/>
                <w:szCs w:val="22"/>
              </w:rPr>
            </w:pPr>
            <w:r>
              <w:rPr>
                <w:sz w:val="22"/>
                <w:szCs w:val="22"/>
              </w:rPr>
              <w:t>£20</w:t>
            </w:r>
            <w:r w:rsidR="008200B2" w:rsidRPr="002F5384">
              <w:rPr>
                <w:sz w:val="22"/>
                <w:szCs w:val="22"/>
              </w:rPr>
              <w:t>k</w:t>
            </w:r>
          </w:p>
        </w:tc>
        <w:tc>
          <w:tcPr>
            <w:tcW w:w="1276" w:type="dxa"/>
            <w:shd w:val="clear" w:color="auto" w:fill="auto"/>
          </w:tcPr>
          <w:p w:rsidR="008200B2" w:rsidRPr="002F5384" w:rsidRDefault="008200B2" w:rsidP="008200B2">
            <w:pPr>
              <w:rPr>
                <w:sz w:val="22"/>
                <w:szCs w:val="22"/>
              </w:rPr>
            </w:pPr>
            <w:r w:rsidRPr="002F5384">
              <w:rPr>
                <w:sz w:val="22"/>
                <w:szCs w:val="22"/>
              </w:rPr>
              <w:t>£</w:t>
            </w:r>
            <w:r w:rsidR="00BB0BC9">
              <w:rPr>
                <w:sz w:val="22"/>
                <w:szCs w:val="22"/>
              </w:rPr>
              <w:t>20</w:t>
            </w:r>
            <w:r w:rsidRPr="002F5384">
              <w:rPr>
                <w:sz w:val="22"/>
                <w:szCs w:val="22"/>
              </w:rPr>
              <w:t>k</w:t>
            </w:r>
          </w:p>
        </w:tc>
        <w:tc>
          <w:tcPr>
            <w:tcW w:w="2835" w:type="dxa"/>
            <w:shd w:val="clear" w:color="auto" w:fill="auto"/>
          </w:tcPr>
          <w:p w:rsidR="008200B2" w:rsidRPr="002F5384" w:rsidRDefault="008200B2" w:rsidP="008200B2">
            <w:pPr>
              <w:rPr>
                <w:sz w:val="22"/>
                <w:szCs w:val="22"/>
              </w:rPr>
            </w:pPr>
            <w:r w:rsidRPr="002F5384">
              <w:rPr>
                <w:sz w:val="22"/>
                <w:szCs w:val="22"/>
              </w:rPr>
              <w:t>£ investment made(£90k)</w:t>
            </w:r>
          </w:p>
          <w:p w:rsidR="008200B2" w:rsidRPr="002F5384" w:rsidRDefault="008200B2" w:rsidP="008200B2">
            <w:pPr>
              <w:rPr>
                <w:sz w:val="22"/>
                <w:szCs w:val="22"/>
              </w:rPr>
            </w:pPr>
            <w:r w:rsidRPr="002F5384">
              <w:rPr>
                <w:sz w:val="22"/>
                <w:szCs w:val="22"/>
              </w:rPr>
              <w:t>Increase in visitors (15%)</w:t>
            </w:r>
          </w:p>
          <w:p w:rsidR="008200B2" w:rsidRPr="002F5384" w:rsidRDefault="008200B2" w:rsidP="008200B2">
            <w:pPr>
              <w:rPr>
                <w:sz w:val="22"/>
                <w:szCs w:val="22"/>
              </w:rPr>
            </w:pPr>
            <w:r w:rsidRPr="002F5384">
              <w:rPr>
                <w:sz w:val="22"/>
                <w:szCs w:val="22"/>
              </w:rPr>
              <w:t>Increase in walking/cycling</w:t>
            </w:r>
          </w:p>
          <w:p w:rsidR="008200B2" w:rsidRPr="002F5384" w:rsidRDefault="008200B2" w:rsidP="008200B2">
            <w:pPr>
              <w:rPr>
                <w:sz w:val="22"/>
                <w:szCs w:val="22"/>
              </w:rPr>
            </w:pPr>
          </w:p>
        </w:tc>
      </w:tr>
      <w:tr w:rsidR="008200B2" w:rsidRPr="002F5384" w:rsidTr="00307FBD">
        <w:tc>
          <w:tcPr>
            <w:tcW w:w="993" w:type="dxa"/>
            <w:shd w:val="clear" w:color="auto" w:fill="auto"/>
          </w:tcPr>
          <w:p w:rsidR="008200B2" w:rsidRPr="002F5384" w:rsidRDefault="008200B2" w:rsidP="008200B2">
            <w:pPr>
              <w:rPr>
                <w:sz w:val="22"/>
                <w:szCs w:val="22"/>
              </w:rPr>
            </w:pPr>
            <w:r>
              <w:rPr>
                <w:sz w:val="22"/>
                <w:szCs w:val="22"/>
              </w:rPr>
              <w:t>1.5</w:t>
            </w:r>
          </w:p>
        </w:tc>
        <w:tc>
          <w:tcPr>
            <w:tcW w:w="2403" w:type="dxa"/>
            <w:gridSpan w:val="2"/>
            <w:shd w:val="clear" w:color="auto" w:fill="auto"/>
          </w:tcPr>
          <w:p w:rsidR="008200B2" w:rsidRPr="002F5384" w:rsidRDefault="008200B2" w:rsidP="008200B2">
            <w:pPr>
              <w:rPr>
                <w:b/>
                <w:sz w:val="22"/>
                <w:szCs w:val="22"/>
              </w:rPr>
            </w:pPr>
            <w:r w:rsidRPr="002F5384">
              <w:rPr>
                <w:b/>
                <w:sz w:val="22"/>
                <w:szCs w:val="22"/>
              </w:rPr>
              <w:t xml:space="preserve">Secure the regeneration &amp; reuse of redundant property to improve quality townscape </w:t>
            </w:r>
          </w:p>
        </w:tc>
        <w:tc>
          <w:tcPr>
            <w:tcW w:w="4401" w:type="dxa"/>
            <w:shd w:val="clear" w:color="auto" w:fill="auto"/>
          </w:tcPr>
          <w:p w:rsidR="008200B2" w:rsidRPr="002F5384" w:rsidRDefault="008200B2" w:rsidP="008200B2">
            <w:pPr>
              <w:rPr>
                <w:sz w:val="22"/>
                <w:szCs w:val="22"/>
              </w:rPr>
            </w:pPr>
            <w:r w:rsidRPr="002F5384">
              <w:rPr>
                <w:sz w:val="22"/>
                <w:szCs w:val="22"/>
              </w:rPr>
              <w:t>- Property Investment Fund to stimulate investment in Shore Street and key buildings.</w:t>
            </w:r>
          </w:p>
          <w:p w:rsidR="008200B2" w:rsidRPr="002F5384" w:rsidRDefault="008200B2" w:rsidP="008200B2">
            <w:pPr>
              <w:pStyle w:val="NoSpacing"/>
              <w:rPr>
                <w:rFonts w:ascii="Arial" w:hAnsi="Arial" w:cs="Arial"/>
              </w:rPr>
            </w:pPr>
            <w:r w:rsidRPr="002F5384">
              <w:t xml:space="preserve">-  Use </w:t>
            </w:r>
            <w:r w:rsidRPr="002F5384">
              <w:rPr>
                <w:rFonts w:ascii="Arial" w:hAnsi="Arial" w:cs="Arial"/>
              </w:rPr>
              <w:t>proactive planning approach to contact land/building owners &amp; encouraging them to bring their property back into use</w:t>
            </w:r>
          </w:p>
          <w:p w:rsidR="008200B2" w:rsidRDefault="008200B2" w:rsidP="008200B2">
            <w:pPr>
              <w:pStyle w:val="NoSpacing"/>
              <w:rPr>
                <w:rFonts w:ascii="Arial" w:hAnsi="Arial" w:cs="Arial"/>
              </w:rPr>
            </w:pPr>
            <w:r w:rsidRPr="002F5384">
              <w:rPr>
                <w:rFonts w:ascii="Arial" w:hAnsi="Arial" w:cs="Arial"/>
              </w:rPr>
              <w:lastRenderedPageBreak/>
              <w:t>- Help owners to source grants/loans and to navigate through the consents that they need, particularly for historic buildings.</w:t>
            </w:r>
          </w:p>
          <w:p w:rsidR="008200B2" w:rsidRPr="002F5384" w:rsidRDefault="008200B2" w:rsidP="008200B2">
            <w:pPr>
              <w:pStyle w:val="NoSpacing"/>
              <w:rPr>
                <w:rFonts w:ascii="Arial" w:hAnsi="Arial" w:cs="Arial"/>
              </w:rPr>
            </w:pPr>
            <w:r>
              <w:rPr>
                <w:rFonts w:ascii="Arial" w:hAnsi="Arial" w:cs="Arial"/>
              </w:rPr>
              <w:t>- Shore Street frontage improvements.</w:t>
            </w:r>
          </w:p>
        </w:tc>
        <w:tc>
          <w:tcPr>
            <w:tcW w:w="1401" w:type="dxa"/>
            <w:shd w:val="clear" w:color="auto" w:fill="auto"/>
          </w:tcPr>
          <w:p w:rsidR="008200B2" w:rsidRPr="002F5384" w:rsidRDefault="008200B2" w:rsidP="008200B2">
            <w:pPr>
              <w:rPr>
                <w:sz w:val="22"/>
                <w:szCs w:val="22"/>
              </w:rPr>
            </w:pPr>
            <w:r w:rsidRPr="002F5384">
              <w:rPr>
                <w:sz w:val="22"/>
                <w:szCs w:val="22"/>
              </w:rPr>
              <w:lastRenderedPageBreak/>
              <w:t>Medium</w:t>
            </w:r>
          </w:p>
          <w:p w:rsidR="008200B2" w:rsidRPr="002F5384" w:rsidRDefault="008200B2" w:rsidP="008200B2">
            <w:pPr>
              <w:rPr>
                <w:sz w:val="22"/>
                <w:szCs w:val="22"/>
              </w:rPr>
            </w:pPr>
          </w:p>
          <w:p w:rsidR="008200B2" w:rsidRPr="002F5384" w:rsidRDefault="008200B2" w:rsidP="008200B2">
            <w:pPr>
              <w:rPr>
                <w:sz w:val="22"/>
                <w:szCs w:val="22"/>
              </w:rPr>
            </w:pPr>
            <w:r w:rsidRPr="002F5384">
              <w:rPr>
                <w:sz w:val="22"/>
                <w:szCs w:val="22"/>
              </w:rPr>
              <w:t>High</w:t>
            </w:r>
          </w:p>
        </w:tc>
        <w:tc>
          <w:tcPr>
            <w:tcW w:w="1260" w:type="dxa"/>
            <w:shd w:val="clear" w:color="auto" w:fill="auto"/>
          </w:tcPr>
          <w:p w:rsidR="008200B2" w:rsidRPr="00742AF3" w:rsidRDefault="008200B2" w:rsidP="008200B2">
            <w:pPr>
              <w:rPr>
                <w:sz w:val="22"/>
                <w:szCs w:val="22"/>
              </w:rPr>
            </w:pPr>
            <w:r w:rsidRPr="00742AF3">
              <w:rPr>
                <w:sz w:val="22"/>
                <w:szCs w:val="22"/>
              </w:rPr>
              <w:t>Private property owners</w:t>
            </w:r>
          </w:p>
          <w:p w:rsidR="008200B2" w:rsidRPr="002F5384" w:rsidRDefault="008200B2" w:rsidP="008200B2">
            <w:pPr>
              <w:rPr>
                <w:sz w:val="22"/>
                <w:szCs w:val="22"/>
              </w:rPr>
            </w:pPr>
          </w:p>
          <w:p w:rsidR="008200B2" w:rsidRPr="002F5384" w:rsidRDefault="008200B2" w:rsidP="008200B2">
            <w:pPr>
              <w:rPr>
                <w:sz w:val="22"/>
                <w:szCs w:val="22"/>
              </w:rPr>
            </w:pPr>
            <w:r w:rsidRPr="002F5384">
              <w:rPr>
                <w:sz w:val="22"/>
                <w:szCs w:val="22"/>
              </w:rPr>
              <w:t>AC</w:t>
            </w:r>
          </w:p>
        </w:tc>
        <w:tc>
          <w:tcPr>
            <w:tcW w:w="1024" w:type="dxa"/>
            <w:shd w:val="clear" w:color="auto" w:fill="auto"/>
          </w:tcPr>
          <w:p w:rsidR="008200B2" w:rsidRPr="002F5384" w:rsidRDefault="008200B2" w:rsidP="008200B2">
            <w:pPr>
              <w:rPr>
                <w:sz w:val="22"/>
                <w:szCs w:val="22"/>
              </w:rPr>
            </w:pPr>
            <w:r>
              <w:rPr>
                <w:sz w:val="22"/>
                <w:szCs w:val="22"/>
              </w:rPr>
              <w:t>£200</w:t>
            </w:r>
            <w:r w:rsidRPr="002F5384">
              <w:rPr>
                <w:sz w:val="22"/>
                <w:szCs w:val="22"/>
              </w:rPr>
              <w:t>k</w:t>
            </w:r>
          </w:p>
        </w:tc>
        <w:tc>
          <w:tcPr>
            <w:tcW w:w="1276" w:type="dxa"/>
            <w:shd w:val="clear" w:color="auto" w:fill="auto"/>
          </w:tcPr>
          <w:p w:rsidR="008200B2" w:rsidRPr="002F5384" w:rsidRDefault="008200B2" w:rsidP="008200B2">
            <w:pPr>
              <w:rPr>
                <w:sz w:val="22"/>
                <w:szCs w:val="22"/>
              </w:rPr>
            </w:pPr>
            <w:r>
              <w:rPr>
                <w:sz w:val="22"/>
                <w:szCs w:val="22"/>
              </w:rPr>
              <w:t>£400k</w:t>
            </w:r>
          </w:p>
        </w:tc>
        <w:tc>
          <w:tcPr>
            <w:tcW w:w="2835" w:type="dxa"/>
            <w:shd w:val="clear" w:color="auto" w:fill="auto"/>
          </w:tcPr>
          <w:p w:rsidR="008200B2" w:rsidRPr="002F5384" w:rsidRDefault="008200B2" w:rsidP="008200B2">
            <w:pPr>
              <w:rPr>
                <w:sz w:val="22"/>
                <w:szCs w:val="22"/>
              </w:rPr>
            </w:pPr>
            <w:r w:rsidRPr="002F5384">
              <w:rPr>
                <w:sz w:val="22"/>
                <w:szCs w:val="22"/>
              </w:rPr>
              <w:t>£ investment made</w:t>
            </w:r>
            <w:r w:rsidRPr="002F5384">
              <w:rPr>
                <w:sz w:val="22"/>
                <w:szCs w:val="22"/>
                <w:highlight w:val="yellow"/>
              </w:rPr>
              <w:t>(£400k)</w:t>
            </w:r>
          </w:p>
          <w:p w:rsidR="008200B2" w:rsidRPr="002F5384" w:rsidRDefault="008200B2" w:rsidP="008200B2">
            <w:pPr>
              <w:rPr>
                <w:sz w:val="22"/>
                <w:szCs w:val="22"/>
              </w:rPr>
            </w:pPr>
            <w:r w:rsidRPr="002F5384">
              <w:rPr>
                <w:sz w:val="22"/>
                <w:szCs w:val="22"/>
              </w:rPr>
              <w:t>No phase 1 &amp; 2 grants sourced (6)</w:t>
            </w:r>
          </w:p>
          <w:p w:rsidR="008200B2" w:rsidRPr="002F5384" w:rsidRDefault="008200B2" w:rsidP="008200B2">
            <w:pPr>
              <w:rPr>
                <w:sz w:val="22"/>
                <w:szCs w:val="22"/>
              </w:rPr>
            </w:pPr>
            <w:r w:rsidRPr="002F5384">
              <w:rPr>
                <w:sz w:val="22"/>
                <w:szCs w:val="22"/>
              </w:rPr>
              <w:t>No properties improved (6)</w:t>
            </w:r>
          </w:p>
        </w:tc>
      </w:tr>
      <w:tr w:rsidR="008200B2" w:rsidRPr="002F5384" w:rsidTr="00307FBD">
        <w:tc>
          <w:tcPr>
            <w:tcW w:w="993" w:type="dxa"/>
            <w:shd w:val="clear" w:color="auto" w:fill="auto"/>
          </w:tcPr>
          <w:p w:rsidR="008200B2" w:rsidRPr="002F5384" w:rsidRDefault="008200B2" w:rsidP="008200B2">
            <w:pPr>
              <w:rPr>
                <w:sz w:val="22"/>
                <w:szCs w:val="22"/>
              </w:rPr>
            </w:pPr>
            <w:r>
              <w:rPr>
                <w:sz w:val="22"/>
                <w:szCs w:val="22"/>
              </w:rPr>
              <w:t>1.6</w:t>
            </w:r>
          </w:p>
        </w:tc>
        <w:tc>
          <w:tcPr>
            <w:tcW w:w="2403" w:type="dxa"/>
            <w:gridSpan w:val="2"/>
            <w:shd w:val="clear" w:color="auto" w:fill="auto"/>
          </w:tcPr>
          <w:p w:rsidR="008200B2" w:rsidRPr="002F5384" w:rsidRDefault="008200B2" w:rsidP="008200B2">
            <w:pPr>
              <w:rPr>
                <w:b/>
                <w:sz w:val="22"/>
                <w:szCs w:val="22"/>
              </w:rPr>
            </w:pPr>
            <w:r w:rsidRPr="002F5384">
              <w:rPr>
                <w:b/>
                <w:sz w:val="22"/>
                <w:szCs w:val="22"/>
              </w:rPr>
              <w:t>Maximise ‘Visit Aberdeenshire’ marketing opportunities for north Aberdeenshire</w:t>
            </w:r>
          </w:p>
        </w:tc>
        <w:tc>
          <w:tcPr>
            <w:tcW w:w="4401" w:type="dxa"/>
            <w:shd w:val="clear" w:color="auto" w:fill="auto"/>
          </w:tcPr>
          <w:p w:rsidR="008200B2" w:rsidRPr="002F5384" w:rsidRDefault="008200B2" w:rsidP="008200B2">
            <w:pPr>
              <w:rPr>
                <w:sz w:val="22"/>
                <w:szCs w:val="22"/>
              </w:rPr>
            </w:pPr>
            <w:r w:rsidRPr="002F5384">
              <w:rPr>
                <w:sz w:val="22"/>
                <w:szCs w:val="22"/>
              </w:rPr>
              <w:t>- Share local Macduff imagery on social media throughout the year</w:t>
            </w:r>
          </w:p>
          <w:p w:rsidR="008200B2" w:rsidRPr="002F5384" w:rsidRDefault="008200B2" w:rsidP="008200B2">
            <w:pPr>
              <w:rPr>
                <w:sz w:val="22"/>
                <w:szCs w:val="22"/>
              </w:rPr>
            </w:pPr>
            <w:r w:rsidRPr="002F5384">
              <w:rPr>
                <w:sz w:val="22"/>
                <w:szCs w:val="22"/>
              </w:rPr>
              <w:t>- Ensure Macduff is proactive and actively promoted on core VA marketing as and when.</w:t>
            </w:r>
          </w:p>
        </w:tc>
        <w:tc>
          <w:tcPr>
            <w:tcW w:w="1401" w:type="dxa"/>
            <w:shd w:val="clear" w:color="auto" w:fill="auto"/>
          </w:tcPr>
          <w:p w:rsidR="008200B2" w:rsidRPr="002F5384" w:rsidRDefault="008200B2" w:rsidP="008200B2">
            <w:pPr>
              <w:rPr>
                <w:sz w:val="22"/>
                <w:szCs w:val="22"/>
              </w:rPr>
            </w:pPr>
            <w:r w:rsidRPr="002F5384">
              <w:rPr>
                <w:sz w:val="22"/>
                <w:szCs w:val="22"/>
              </w:rPr>
              <w:t>Short</w:t>
            </w:r>
          </w:p>
          <w:p w:rsidR="008200B2" w:rsidRPr="002F5384" w:rsidRDefault="008200B2" w:rsidP="008200B2">
            <w:pPr>
              <w:rPr>
                <w:sz w:val="22"/>
                <w:szCs w:val="22"/>
              </w:rPr>
            </w:pPr>
          </w:p>
          <w:p w:rsidR="008200B2" w:rsidRPr="002F5384" w:rsidRDefault="008200B2" w:rsidP="008200B2">
            <w:pPr>
              <w:rPr>
                <w:sz w:val="22"/>
                <w:szCs w:val="22"/>
              </w:rPr>
            </w:pPr>
            <w:r w:rsidRPr="002F5384">
              <w:rPr>
                <w:sz w:val="22"/>
                <w:szCs w:val="22"/>
              </w:rPr>
              <w:t>Medium</w:t>
            </w:r>
          </w:p>
        </w:tc>
        <w:tc>
          <w:tcPr>
            <w:tcW w:w="1260" w:type="dxa"/>
            <w:shd w:val="clear" w:color="auto" w:fill="auto"/>
          </w:tcPr>
          <w:p w:rsidR="008200B2" w:rsidRPr="002F5384" w:rsidRDefault="008200B2" w:rsidP="008200B2">
            <w:pPr>
              <w:rPr>
                <w:sz w:val="22"/>
                <w:szCs w:val="22"/>
              </w:rPr>
            </w:pPr>
            <w:r w:rsidRPr="002F5384">
              <w:rPr>
                <w:sz w:val="22"/>
                <w:szCs w:val="22"/>
              </w:rPr>
              <w:t>AC</w:t>
            </w:r>
          </w:p>
          <w:p w:rsidR="008200B2" w:rsidRPr="002F5384" w:rsidRDefault="008200B2" w:rsidP="008200B2">
            <w:pPr>
              <w:rPr>
                <w:color w:val="auto"/>
                <w:sz w:val="22"/>
                <w:szCs w:val="22"/>
              </w:rPr>
            </w:pPr>
            <w:r w:rsidRPr="002F5384">
              <w:rPr>
                <w:color w:val="auto"/>
                <w:sz w:val="22"/>
                <w:szCs w:val="22"/>
              </w:rPr>
              <w:t>BCTP</w:t>
            </w:r>
          </w:p>
          <w:p w:rsidR="008200B2" w:rsidRPr="002F5384" w:rsidRDefault="008200B2" w:rsidP="008200B2">
            <w:pPr>
              <w:rPr>
                <w:color w:val="auto"/>
                <w:sz w:val="22"/>
                <w:szCs w:val="22"/>
              </w:rPr>
            </w:pPr>
            <w:r w:rsidRPr="002F5384">
              <w:rPr>
                <w:color w:val="auto"/>
                <w:sz w:val="22"/>
                <w:szCs w:val="22"/>
              </w:rPr>
              <w:t>VisitAberdeenshire</w:t>
            </w:r>
          </w:p>
        </w:tc>
        <w:tc>
          <w:tcPr>
            <w:tcW w:w="1024" w:type="dxa"/>
            <w:shd w:val="clear" w:color="auto" w:fill="auto"/>
          </w:tcPr>
          <w:p w:rsidR="008200B2" w:rsidRPr="002F5384" w:rsidRDefault="008200B2" w:rsidP="008200B2">
            <w:pPr>
              <w:rPr>
                <w:sz w:val="22"/>
                <w:szCs w:val="22"/>
              </w:rPr>
            </w:pPr>
            <w:r w:rsidRPr="002F5384">
              <w:rPr>
                <w:sz w:val="22"/>
                <w:szCs w:val="22"/>
              </w:rPr>
              <w:t>£0</w:t>
            </w:r>
          </w:p>
        </w:tc>
        <w:tc>
          <w:tcPr>
            <w:tcW w:w="1276" w:type="dxa"/>
            <w:shd w:val="clear" w:color="auto" w:fill="auto"/>
          </w:tcPr>
          <w:p w:rsidR="008200B2" w:rsidRPr="002F5384" w:rsidRDefault="008200B2" w:rsidP="008200B2">
            <w:pPr>
              <w:rPr>
                <w:sz w:val="22"/>
                <w:szCs w:val="22"/>
              </w:rPr>
            </w:pPr>
            <w:r w:rsidRPr="002F5384">
              <w:rPr>
                <w:sz w:val="22"/>
                <w:szCs w:val="22"/>
              </w:rPr>
              <w:t>£0</w:t>
            </w:r>
          </w:p>
        </w:tc>
        <w:tc>
          <w:tcPr>
            <w:tcW w:w="2835" w:type="dxa"/>
            <w:shd w:val="clear" w:color="auto" w:fill="auto"/>
          </w:tcPr>
          <w:p w:rsidR="008200B2" w:rsidRPr="002F5384" w:rsidRDefault="008200B2" w:rsidP="008200B2">
            <w:pPr>
              <w:rPr>
                <w:sz w:val="22"/>
                <w:szCs w:val="22"/>
              </w:rPr>
            </w:pPr>
            <w:r w:rsidRPr="002F5384">
              <w:rPr>
                <w:sz w:val="22"/>
                <w:szCs w:val="22"/>
              </w:rPr>
              <w:t>Opportunities secured (10)</w:t>
            </w:r>
          </w:p>
          <w:p w:rsidR="008200B2" w:rsidRPr="002F5384" w:rsidRDefault="008200B2" w:rsidP="008200B2">
            <w:pPr>
              <w:rPr>
                <w:sz w:val="22"/>
                <w:szCs w:val="22"/>
              </w:rPr>
            </w:pPr>
            <w:r w:rsidRPr="002F5384">
              <w:rPr>
                <w:sz w:val="22"/>
                <w:szCs w:val="22"/>
              </w:rPr>
              <w:t>Positive mentions/likes (100)</w:t>
            </w:r>
          </w:p>
        </w:tc>
      </w:tr>
      <w:tr w:rsidR="008200B2" w:rsidRPr="002F5384" w:rsidTr="00307FBD">
        <w:tc>
          <w:tcPr>
            <w:tcW w:w="10458" w:type="dxa"/>
            <w:gridSpan w:val="6"/>
            <w:shd w:val="clear" w:color="auto" w:fill="auto"/>
          </w:tcPr>
          <w:p w:rsidR="008200B2" w:rsidRPr="002F5384" w:rsidRDefault="008200B2" w:rsidP="008200B2">
            <w:pPr>
              <w:jc w:val="right"/>
              <w:rPr>
                <w:b/>
                <w:sz w:val="22"/>
                <w:szCs w:val="22"/>
              </w:rPr>
            </w:pPr>
            <w:r w:rsidRPr="002F5384">
              <w:rPr>
                <w:b/>
                <w:sz w:val="22"/>
                <w:szCs w:val="22"/>
              </w:rPr>
              <w:t>TOTALS</w:t>
            </w:r>
          </w:p>
        </w:tc>
        <w:tc>
          <w:tcPr>
            <w:tcW w:w="1024" w:type="dxa"/>
            <w:shd w:val="clear" w:color="auto" w:fill="auto"/>
          </w:tcPr>
          <w:p w:rsidR="008200B2" w:rsidRPr="002F5384" w:rsidRDefault="008200B2" w:rsidP="008200B2">
            <w:pPr>
              <w:rPr>
                <w:b/>
                <w:sz w:val="22"/>
                <w:szCs w:val="22"/>
              </w:rPr>
            </w:pPr>
            <w:r w:rsidRPr="002F5384">
              <w:rPr>
                <w:b/>
                <w:sz w:val="22"/>
                <w:szCs w:val="22"/>
              </w:rPr>
              <w:t>£</w:t>
            </w:r>
            <w:r w:rsidR="00354BAB">
              <w:rPr>
                <w:b/>
                <w:sz w:val="22"/>
                <w:szCs w:val="22"/>
              </w:rPr>
              <w:t>505</w:t>
            </w:r>
            <w:r w:rsidR="000C6DB4">
              <w:rPr>
                <w:b/>
                <w:sz w:val="22"/>
                <w:szCs w:val="22"/>
              </w:rPr>
              <w:t>k</w:t>
            </w:r>
          </w:p>
        </w:tc>
        <w:tc>
          <w:tcPr>
            <w:tcW w:w="1276" w:type="dxa"/>
            <w:shd w:val="clear" w:color="auto" w:fill="auto"/>
          </w:tcPr>
          <w:p w:rsidR="008200B2" w:rsidRPr="002F5384" w:rsidRDefault="008200B2" w:rsidP="008200B2">
            <w:pPr>
              <w:rPr>
                <w:b/>
                <w:sz w:val="22"/>
                <w:szCs w:val="22"/>
              </w:rPr>
            </w:pPr>
            <w:r w:rsidRPr="002F5384">
              <w:rPr>
                <w:b/>
                <w:sz w:val="22"/>
                <w:szCs w:val="22"/>
              </w:rPr>
              <w:t>£</w:t>
            </w:r>
            <w:r w:rsidR="001F63E4">
              <w:rPr>
                <w:b/>
                <w:sz w:val="22"/>
                <w:szCs w:val="22"/>
              </w:rPr>
              <w:t>7</w:t>
            </w:r>
            <w:r>
              <w:rPr>
                <w:b/>
                <w:sz w:val="22"/>
                <w:szCs w:val="22"/>
              </w:rPr>
              <w:t>63</w:t>
            </w:r>
            <w:r w:rsidR="000C6DB4">
              <w:rPr>
                <w:b/>
                <w:sz w:val="22"/>
                <w:szCs w:val="22"/>
              </w:rPr>
              <w:t>k</w:t>
            </w:r>
            <w:r w:rsidRPr="002F5384">
              <w:rPr>
                <w:b/>
                <w:sz w:val="22"/>
                <w:szCs w:val="22"/>
              </w:rPr>
              <w:t xml:space="preserve"> +</w:t>
            </w:r>
          </w:p>
          <w:p w:rsidR="008200B2" w:rsidRPr="002F5384" w:rsidRDefault="008200B2" w:rsidP="008200B2">
            <w:pPr>
              <w:rPr>
                <w:b/>
                <w:sz w:val="22"/>
                <w:szCs w:val="22"/>
              </w:rPr>
            </w:pPr>
            <w:r w:rsidRPr="002F5384">
              <w:rPr>
                <w:b/>
                <w:sz w:val="22"/>
                <w:szCs w:val="22"/>
              </w:rPr>
              <w:t>In kind</w:t>
            </w:r>
          </w:p>
        </w:tc>
        <w:tc>
          <w:tcPr>
            <w:tcW w:w="2835" w:type="dxa"/>
            <w:shd w:val="clear" w:color="auto" w:fill="auto"/>
          </w:tcPr>
          <w:p w:rsidR="008200B2" w:rsidRPr="002F5384" w:rsidRDefault="008200B2" w:rsidP="008200B2">
            <w:pPr>
              <w:rPr>
                <w:sz w:val="22"/>
                <w:szCs w:val="22"/>
              </w:rPr>
            </w:pPr>
          </w:p>
        </w:tc>
      </w:tr>
    </w:tbl>
    <w:p w:rsidR="006A54D7" w:rsidRDefault="006A54D7" w:rsidP="002314D9">
      <w:pPr>
        <w:rPr>
          <w:b/>
          <w:sz w:val="22"/>
          <w:szCs w:val="22"/>
        </w:rPr>
      </w:pPr>
    </w:p>
    <w:p w:rsidR="004813DC" w:rsidRDefault="004813DC">
      <w:pPr>
        <w:rPr>
          <w:b/>
          <w:sz w:val="22"/>
          <w:szCs w:val="22"/>
        </w:rPr>
      </w:pPr>
      <w:r>
        <w:rPr>
          <w:b/>
          <w:sz w:val="22"/>
          <w:szCs w:val="22"/>
        </w:rPr>
        <w:br w:type="page"/>
      </w:r>
    </w:p>
    <w:p w:rsidR="004813DC" w:rsidRDefault="004813DC" w:rsidP="002314D9">
      <w:pPr>
        <w:rPr>
          <w:b/>
          <w:sz w:val="22"/>
          <w:szCs w:val="22"/>
        </w:rPr>
      </w:pPr>
    </w:p>
    <w:p w:rsidR="004813DC" w:rsidRPr="002F5384" w:rsidRDefault="004813DC" w:rsidP="002314D9">
      <w:pPr>
        <w:rPr>
          <w:b/>
          <w:sz w:val="22"/>
          <w:szCs w:val="2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650"/>
        <w:gridCol w:w="1936"/>
        <w:gridCol w:w="4401"/>
        <w:gridCol w:w="1203"/>
        <w:gridCol w:w="1620"/>
        <w:gridCol w:w="990"/>
        <w:gridCol w:w="1260"/>
        <w:gridCol w:w="2723"/>
      </w:tblGrid>
      <w:tr w:rsidR="006A54D7" w:rsidRPr="002F5384" w:rsidTr="00E30A34">
        <w:tc>
          <w:tcPr>
            <w:tcW w:w="15701" w:type="dxa"/>
            <w:gridSpan w:val="9"/>
            <w:shd w:val="clear" w:color="auto" w:fill="000000"/>
          </w:tcPr>
          <w:p w:rsidR="006A54D7" w:rsidRPr="002F5384" w:rsidRDefault="008D726A" w:rsidP="00E30A34">
            <w:pPr>
              <w:tabs>
                <w:tab w:val="left" w:pos="3090"/>
              </w:tabs>
              <w:ind w:left="709"/>
              <w:rPr>
                <w:b/>
                <w:color w:val="FFFFFF"/>
                <w:sz w:val="22"/>
                <w:szCs w:val="22"/>
              </w:rPr>
            </w:pPr>
            <w:r w:rsidRPr="002F5384">
              <w:rPr>
                <w:b/>
                <w:color w:val="FFFFFF"/>
                <w:sz w:val="22"/>
                <w:szCs w:val="22"/>
              </w:rPr>
              <w:t xml:space="preserve">Action Theme 2 – </w:t>
            </w:r>
            <w:r w:rsidR="00BC06C0" w:rsidRPr="002F5384">
              <w:rPr>
                <w:b/>
                <w:color w:val="FFFFFF"/>
                <w:sz w:val="22"/>
                <w:szCs w:val="22"/>
              </w:rPr>
              <w:t xml:space="preserve">Community Well- Being &amp; </w:t>
            </w:r>
            <w:r w:rsidRPr="002F5384">
              <w:rPr>
                <w:b/>
                <w:color w:val="FFFFFF"/>
                <w:sz w:val="22"/>
                <w:szCs w:val="22"/>
              </w:rPr>
              <w:t>Quality of Life</w:t>
            </w:r>
          </w:p>
        </w:tc>
      </w:tr>
      <w:tr w:rsidR="007F41B0" w:rsidRPr="002F5384" w:rsidTr="002A17C6">
        <w:tc>
          <w:tcPr>
            <w:tcW w:w="1568" w:type="dxa"/>
            <w:gridSpan w:val="2"/>
            <w:shd w:val="clear" w:color="auto" w:fill="auto"/>
          </w:tcPr>
          <w:p w:rsidR="007F41B0" w:rsidRPr="002F5384" w:rsidRDefault="007F41B0" w:rsidP="00F77DB4">
            <w:pPr>
              <w:rPr>
                <w:b/>
                <w:sz w:val="22"/>
                <w:szCs w:val="22"/>
              </w:rPr>
            </w:pPr>
            <w:r w:rsidRPr="002F5384">
              <w:rPr>
                <w:b/>
                <w:sz w:val="22"/>
                <w:szCs w:val="22"/>
              </w:rPr>
              <w:t>Objective</w:t>
            </w:r>
          </w:p>
        </w:tc>
        <w:tc>
          <w:tcPr>
            <w:tcW w:w="6337" w:type="dxa"/>
            <w:gridSpan w:val="2"/>
            <w:shd w:val="clear" w:color="auto" w:fill="auto"/>
          </w:tcPr>
          <w:p w:rsidR="00975DCC" w:rsidRPr="002F5384" w:rsidRDefault="00073F6A" w:rsidP="00073F6A">
            <w:pPr>
              <w:rPr>
                <w:sz w:val="22"/>
                <w:szCs w:val="22"/>
              </w:rPr>
            </w:pPr>
            <w:r w:rsidRPr="000504D6">
              <w:rPr>
                <w:sz w:val="22"/>
                <w:szCs w:val="22"/>
              </w:rPr>
              <w:t>Health and well-being are fundamental</w:t>
            </w:r>
            <w:r w:rsidRPr="002F5384">
              <w:rPr>
                <w:sz w:val="22"/>
                <w:szCs w:val="22"/>
              </w:rPr>
              <w:t xml:space="preserve"> to Macduff’s economic growth</w:t>
            </w:r>
            <w:r w:rsidR="00BA6FED" w:rsidRPr="000504D6">
              <w:rPr>
                <w:sz w:val="22"/>
                <w:szCs w:val="22"/>
              </w:rPr>
              <w:t>. F</w:t>
            </w:r>
            <w:r w:rsidRPr="000504D6">
              <w:rPr>
                <w:sz w:val="22"/>
                <w:szCs w:val="22"/>
              </w:rPr>
              <w:t xml:space="preserve">acilitating </w:t>
            </w:r>
            <w:r w:rsidR="00B67F35" w:rsidRPr="000504D6">
              <w:rPr>
                <w:sz w:val="22"/>
                <w:szCs w:val="22"/>
              </w:rPr>
              <w:t xml:space="preserve">solutions to key </w:t>
            </w:r>
            <w:r w:rsidRPr="000504D6">
              <w:rPr>
                <w:sz w:val="22"/>
                <w:szCs w:val="22"/>
              </w:rPr>
              <w:t xml:space="preserve">challenges </w:t>
            </w:r>
            <w:r w:rsidR="00BA6FED" w:rsidRPr="000504D6">
              <w:rPr>
                <w:sz w:val="22"/>
                <w:szCs w:val="22"/>
              </w:rPr>
              <w:t>including tackling health inequalities</w:t>
            </w:r>
            <w:r w:rsidR="00BA6FED" w:rsidRPr="002F5384">
              <w:rPr>
                <w:sz w:val="22"/>
                <w:szCs w:val="22"/>
              </w:rPr>
              <w:t xml:space="preserve"> </w:t>
            </w:r>
            <w:r w:rsidR="00B67F35" w:rsidRPr="002F5384">
              <w:rPr>
                <w:sz w:val="22"/>
                <w:szCs w:val="22"/>
              </w:rPr>
              <w:t xml:space="preserve">and </w:t>
            </w:r>
            <w:r w:rsidRPr="002F5384">
              <w:rPr>
                <w:sz w:val="22"/>
                <w:szCs w:val="22"/>
              </w:rPr>
              <w:t>building</w:t>
            </w:r>
            <w:r w:rsidR="00B67F35" w:rsidRPr="002F5384">
              <w:rPr>
                <w:sz w:val="22"/>
                <w:szCs w:val="22"/>
              </w:rPr>
              <w:t xml:space="preserve"> the social capital of Macduff </w:t>
            </w:r>
            <w:r w:rsidR="00BA6FED" w:rsidRPr="002F5384">
              <w:rPr>
                <w:sz w:val="22"/>
                <w:szCs w:val="22"/>
              </w:rPr>
              <w:t xml:space="preserve">will help </w:t>
            </w:r>
            <w:r w:rsidR="00B67F35" w:rsidRPr="002F5384">
              <w:rPr>
                <w:sz w:val="22"/>
                <w:szCs w:val="22"/>
              </w:rPr>
              <w:t>to make it the best residential settlement in Aberdeenshire.</w:t>
            </w:r>
          </w:p>
        </w:tc>
        <w:tc>
          <w:tcPr>
            <w:tcW w:w="1203" w:type="dxa"/>
            <w:shd w:val="clear" w:color="auto" w:fill="auto"/>
          </w:tcPr>
          <w:p w:rsidR="007F41B0" w:rsidRPr="002F5384" w:rsidRDefault="007F41B0" w:rsidP="00F77DB4">
            <w:pPr>
              <w:rPr>
                <w:b/>
                <w:sz w:val="22"/>
                <w:szCs w:val="22"/>
              </w:rPr>
            </w:pPr>
            <w:r w:rsidRPr="002F5384">
              <w:rPr>
                <w:b/>
                <w:sz w:val="22"/>
                <w:szCs w:val="22"/>
              </w:rPr>
              <w:t>Outcome</w:t>
            </w:r>
          </w:p>
        </w:tc>
        <w:tc>
          <w:tcPr>
            <w:tcW w:w="6593" w:type="dxa"/>
            <w:gridSpan w:val="4"/>
            <w:shd w:val="clear" w:color="auto" w:fill="auto"/>
          </w:tcPr>
          <w:p w:rsidR="00975DCC" w:rsidRPr="002F5384" w:rsidRDefault="00B67F35" w:rsidP="00F84D78">
            <w:pPr>
              <w:rPr>
                <w:sz w:val="22"/>
                <w:szCs w:val="22"/>
              </w:rPr>
            </w:pPr>
            <w:r w:rsidRPr="002F5384">
              <w:rPr>
                <w:sz w:val="22"/>
                <w:szCs w:val="22"/>
              </w:rPr>
              <w:t>Residents feel p</w:t>
            </w:r>
            <w:r w:rsidR="00073F6A" w:rsidRPr="002F5384">
              <w:rPr>
                <w:sz w:val="22"/>
                <w:szCs w:val="22"/>
              </w:rPr>
              <w:t xml:space="preserve">ositive about their community so </w:t>
            </w:r>
            <w:r w:rsidRPr="002F5384">
              <w:rPr>
                <w:sz w:val="22"/>
                <w:szCs w:val="22"/>
              </w:rPr>
              <w:t xml:space="preserve">that they can contribute to improving the quality of life of every resident.  </w:t>
            </w:r>
            <w:r w:rsidR="00073F6A" w:rsidRPr="000504D6">
              <w:rPr>
                <w:sz w:val="22"/>
                <w:szCs w:val="22"/>
              </w:rPr>
              <w:t>Macduff’s s</w:t>
            </w:r>
            <w:r w:rsidRPr="000504D6">
              <w:rPr>
                <w:sz w:val="22"/>
                <w:szCs w:val="22"/>
              </w:rPr>
              <w:t>trengths are celebrated and areas of need are tackled together.</w:t>
            </w:r>
            <w:r w:rsidR="00F84D78" w:rsidRPr="000504D6">
              <w:rPr>
                <w:sz w:val="22"/>
                <w:szCs w:val="22"/>
              </w:rPr>
              <w:t xml:space="preserve">  In the short term local community engagement and awareness will be increase</w:t>
            </w:r>
            <w:r w:rsidR="00073F6A" w:rsidRPr="000504D6">
              <w:rPr>
                <w:sz w:val="22"/>
                <w:szCs w:val="22"/>
              </w:rPr>
              <w:t>d</w:t>
            </w:r>
            <w:r w:rsidR="00F84D78" w:rsidRPr="000504D6">
              <w:rPr>
                <w:sz w:val="22"/>
                <w:szCs w:val="22"/>
              </w:rPr>
              <w:t>.</w:t>
            </w:r>
            <w:r w:rsidR="00F84D78" w:rsidRPr="002F5384">
              <w:rPr>
                <w:sz w:val="22"/>
                <w:szCs w:val="22"/>
              </w:rPr>
              <w:t xml:space="preserve"> </w:t>
            </w:r>
          </w:p>
        </w:tc>
      </w:tr>
      <w:tr w:rsidR="001063A2" w:rsidRPr="002F5384" w:rsidTr="002A17C6">
        <w:tc>
          <w:tcPr>
            <w:tcW w:w="918" w:type="dxa"/>
            <w:shd w:val="clear" w:color="auto" w:fill="auto"/>
          </w:tcPr>
          <w:p w:rsidR="001063A2" w:rsidRPr="002F5384" w:rsidRDefault="001063A2" w:rsidP="00E30A34">
            <w:pPr>
              <w:jc w:val="center"/>
              <w:rPr>
                <w:b/>
                <w:sz w:val="22"/>
                <w:szCs w:val="22"/>
              </w:rPr>
            </w:pPr>
            <w:r w:rsidRPr="002F5384">
              <w:rPr>
                <w:b/>
                <w:sz w:val="22"/>
                <w:szCs w:val="22"/>
              </w:rPr>
              <w:t>Action</w:t>
            </w:r>
          </w:p>
        </w:tc>
        <w:tc>
          <w:tcPr>
            <w:tcW w:w="2586" w:type="dxa"/>
            <w:gridSpan w:val="2"/>
            <w:shd w:val="clear" w:color="auto" w:fill="auto"/>
          </w:tcPr>
          <w:p w:rsidR="001063A2" w:rsidRPr="002F5384" w:rsidRDefault="001063A2" w:rsidP="00E30A34">
            <w:pPr>
              <w:jc w:val="center"/>
              <w:rPr>
                <w:b/>
                <w:sz w:val="22"/>
                <w:szCs w:val="22"/>
              </w:rPr>
            </w:pPr>
            <w:r w:rsidRPr="002F5384">
              <w:rPr>
                <w:b/>
                <w:sz w:val="22"/>
                <w:szCs w:val="22"/>
              </w:rPr>
              <w:t>Objective</w:t>
            </w:r>
          </w:p>
        </w:tc>
        <w:tc>
          <w:tcPr>
            <w:tcW w:w="4401" w:type="dxa"/>
            <w:shd w:val="clear" w:color="auto" w:fill="auto"/>
          </w:tcPr>
          <w:p w:rsidR="001063A2" w:rsidRPr="002F5384" w:rsidRDefault="001063A2" w:rsidP="00E30A34">
            <w:pPr>
              <w:jc w:val="center"/>
              <w:rPr>
                <w:b/>
                <w:sz w:val="22"/>
                <w:szCs w:val="22"/>
              </w:rPr>
            </w:pPr>
            <w:r w:rsidRPr="002F5384">
              <w:rPr>
                <w:b/>
                <w:sz w:val="22"/>
                <w:szCs w:val="22"/>
              </w:rPr>
              <w:t>Action</w:t>
            </w:r>
          </w:p>
        </w:tc>
        <w:tc>
          <w:tcPr>
            <w:tcW w:w="1203" w:type="dxa"/>
            <w:shd w:val="clear" w:color="auto" w:fill="auto"/>
          </w:tcPr>
          <w:p w:rsidR="00BC06C0" w:rsidRPr="002F5384" w:rsidRDefault="00BC06C0" w:rsidP="00BC06C0">
            <w:pPr>
              <w:jc w:val="center"/>
              <w:rPr>
                <w:b/>
                <w:sz w:val="22"/>
                <w:szCs w:val="22"/>
              </w:rPr>
            </w:pPr>
            <w:r w:rsidRPr="002F5384">
              <w:rPr>
                <w:b/>
                <w:sz w:val="22"/>
                <w:szCs w:val="22"/>
              </w:rPr>
              <w:t xml:space="preserve">Timescale </w:t>
            </w:r>
          </w:p>
          <w:p w:rsidR="001063A2" w:rsidRPr="002F5384" w:rsidRDefault="00BC06C0" w:rsidP="00BC06C0">
            <w:pPr>
              <w:jc w:val="center"/>
              <w:rPr>
                <w:b/>
                <w:sz w:val="22"/>
                <w:szCs w:val="22"/>
              </w:rPr>
            </w:pPr>
            <w:r w:rsidRPr="002F5384">
              <w:rPr>
                <w:b/>
                <w:sz w:val="22"/>
                <w:szCs w:val="22"/>
              </w:rPr>
              <w:t>Impact</w:t>
            </w:r>
          </w:p>
        </w:tc>
        <w:tc>
          <w:tcPr>
            <w:tcW w:w="1620" w:type="dxa"/>
            <w:shd w:val="clear" w:color="auto" w:fill="auto"/>
          </w:tcPr>
          <w:p w:rsidR="001063A2" w:rsidRPr="002F5384" w:rsidRDefault="001063A2" w:rsidP="00E30A34">
            <w:pPr>
              <w:jc w:val="center"/>
              <w:rPr>
                <w:b/>
                <w:sz w:val="22"/>
                <w:szCs w:val="22"/>
              </w:rPr>
            </w:pPr>
            <w:r w:rsidRPr="002F5384">
              <w:rPr>
                <w:b/>
                <w:sz w:val="22"/>
                <w:szCs w:val="22"/>
              </w:rPr>
              <w:t>Lead</w:t>
            </w:r>
          </w:p>
        </w:tc>
        <w:tc>
          <w:tcPr>
            <w:tcW w:w="990" w:type="dxa"/>
            <w:shd w:val="clear" w:color="auto" w:fill="auto"/>
          </w:tcPr>
          <w:p w:rsidR="001063A2" w:rsidRPr="002F5384" w:rsidRDefault="001063A2" w:rsidP="00E30A34">
            <w:pPr>
              <w:jc w:val="center"/>
              <w:rPr>
                <w:b/>
                <w:sz w:val="22"/>
                <w:szCs w:val="22"/>
              </w:rPr>
            </w:pPr>
            <w:r w:rsidRPr="002F5384">
              <w:rPr>
                <w:b/>
                <w:sz w:val="22"/>
                <w:szCs w:val="22"/>
              </w:rPr>
              <w:t>Regen Budget</w:t>
            </w:r>
          </w:p>
        </w:tc>
        <w:tc>
          <w:tcPr>
            <w:tcW w:w="1260" w:type="dxa"/>
            <w:shd w:val="clear" w:color="auto" w:fill="auto"/>
          </w:tcPr>
          <w:p w:rsidR="001063A2" w:rsidRPr="002F5384" w:rsidRDefault="001063A2" w:rsidP="00E30A34">
            <w:pPr>
              <w:jc w:val="center"/>
              <w:rPr>
                <w:b/>
                <w:sz w:val="22"/>
                <w:szCs w:val="22"/>
              </w:rPr>
            </w:pPr>
            <w:r w:rsidRPr="002F5384">
              <w:rPr>
                <w:b/>
                <w:sz w:val="22"/>
                <w:szCs w:val="22"/>
              </w:rPr>
              <w:t>Leverage/Other</w:t>
            </w:r>
          </w:p>
        </w:tc>
        <w:tc>
          <w:tcPr>
            <w:tcW w:w="2723" w:type="dxa"/>
            <w:shd w:val="clear" w:color="auto" w:fill="auto"/>
          </w:tcPr>
          <w:p w:rsidR="001063A2" w:rsidRPr="002F5384" w:rsidRDefault="001063A2" w:rsidP="00E30A34">
            <w:pPr>
              <w:jc w:val="center"/>
              <w:rPr>
                <w:b/>
                <w:sz w:val="22"/>
                <w:szCs w:val="22"/>
              </w:rPr>
            </w:pPr>
            <w:r w:rsidRPr="002F5384">
              <w:rPr>
                <w:b/>
                <w:sz w:val="22"/>
                <w:szCs w:val="22"/>
              </w:rPr>
              <w:t>Output Measure</w:t>
            </w:r>
          </w:p>
        </w:tc>
      </w:tr>
      <w:tr w:rsidR="00B67E91" w:rsidRPr="002F5384" w:rsidTr="002A17C6">
        <w:tc>
          <w:tcPr>
            <w:tcW w:w="918" w:type="dxa"/>
            <w:shd w:val="clear" w:color="auto" w:fill="auto"/>
          </w:tcPr>
          <w:p w:rsidR="00B67E91" w:rsidRPr="002F5384" w:rsidRDefault="00B67E91" w:rsidP="00082CD8">
            <w:pPr>
              <w:rPr>
                <w:sz w:val="22"/>
                <w:szCs w:val="22"/>
              </w:rPr>
            </w:pPr>
            <w:r w:rsidRPr="002F5384">
              <w:rPr>
                <w:sz w:val="22"/>
                <w:szCs w:val="22"/>
              </w:rPr>
              <w:t>2.1</w:t>
            </w:r>
          </w:p>
        </w:tc>
        <w:tc>
          <w:tcPr>
            <w:tcW w:w="2586" w:type="dxa"/>
            <w:gridSpan w:val="2"/>
            <w:shd w:val="clear" w:color="auto" w:fill="auto"/>
          </w:tcPr>
          <w:p w:rsidR="00B67E91" w:rsidRPr="002F5384" w:rsidRDefault="00B67E91" w:rsidP="00A26679">
            <w:pPr>
              <w:rPr>
                <w:b/>
                <w:color w:val="auto"/>
                <w:sz w:val="22"/>
                <w:szCs w:val="22"/>
              </w:rPr>
            </w:pPr>
            <w:r w:rsidRPr="002F5384">
              <w:rPr>
                <w:b/>
                <w:sz w:val="22"/>
                <w:szCs w:val="22"/>
              </w:rPr>
              <w:t>Community leadership development to s</w:t>
            </w:r>
            <w:r w:rsidRPr="002F5384">
              <w:rPr>
                <w:b/>
                <w:color w:val="auto"/>
                <w:sz w:val="22"/>
                <w:szCs w:val="22"/>
              </w:rPr>
              <w:t xml:space="preserve">trengthen local third sector organisations: Enabling &amp; motivating community groups to be even more active/resilient </w:t>
            </w:r>
          </w:p>
          <w:p w:rsidR="00B67E91" w:rsidRPr="002F5384" w:rsidRDefault="00B67E91" w:rsidP="00A26679">
            <w:pPr>
              <w:rPr>
                <w:b/>
                <w:color w:val="auto"/>
                <w:sz w:val="22"/>
                <w:szCs w:val="22"/>
              </w:rPr>
            </w:pPr>
          </w:p>
          <w:p w:rsidR="00B67E91" w:rsidRPr="002F5384" w:rsidRDefault="00B67E91" w:rsidP="00082CD8">
            <w:pPr>
              <w:rPr>
                <w:sz w:val="22"/>
                <w:szCs w:val="22"/>
              </w:rPr>
            </w:pPr>
          </w:p>
        </w:tc>
        <w:tc>
          <w:tcPr>
            <w:tcW w:w="4401" w:type="dxa"/>
            <w:shd w:val="clear" w:color="auto" w:fill="auto"/>
          </w:tcPr>
          <w:p w:rsidR="00B67E91" w:rsidRPr="002F5384" w:rsidRDefault="00B67E91" w:rsidP="00A26679">
            <w:pPr>
              <w:pStyle w:val="NoSpacing"/>
              <w:spacing w:before="20" w:after="20"/>
              <w:jc w:val="both"/>
              <w:rPr>
                <w:rFonts w:ascii="Arial" w:hAnsi="Arial" w:cs="Arial"/>
                <w:shd w:val="clear" w:color="auto" w:fill="FFFFFF"/>
              </w:rPr>
            </w:pPr>
            <w:r w:rsidRPr="002F5384">
              <w:rPr>
                <w:rFonts w:ascii="Arial" w:hAnsi="Arial" w:cs="Arial"/>
                <w:shd w:val="clear" w:color="auto" w:fill="FFFFFF"/>
              </w:rPr>
              <w:t>Based on the existing community networks &amp; social capital in Macduff, use capacity building to further strengthen collaboration between existing groups &amp; different generations.  Opportunities include:</w:t>
            </w:r>
          </w:p>
          <w:p w:rsidR="00B67E91" w:rsidRPr="002F5384" w:rsidRDefault="00B67E91" w:rsidP="00A26679">
            <w:pPr>
              <w:pStyle w:val="NoSpacing"/>
              <w:spacing w:before="20" w:after="20"/>
              <w:jc w:val="both"/>
              <w:rPr>
                <w:rFonts w:ascii="Arial" w:hAnsi="Arial" w:cs="Arial"/>
                <w:shd w:val="clear" w:color="auto" w:fill="FFFFFF"/>
              </w:rPr>
            </w:pPr>
          </w:p>
          <w:p w:rsidR="00B67E91" w:rsidRPr="002F5384" w:rsidRDefault="00B67E91" w:rsidP="00A26679">
            <w:pPr>
              <w:pStyle w:val="NoSpacing"/>
              <w:spacing w:before="20" w:after="20"/>
              <w:jc w:val="both"/>
              <w:rPr>
                <w:rFonts w:ascii="Arial" w:hAnsi="Arial" w:cs="Arial"/>
                <w:shd w:val="clear" w:color="auto" w:fill="FFFFFF"/>
              </w:rPr>
            </w:pPr>
            <w:r w:rsidRPr="002F5384">
              <w:rPr>
                <w:rFonts w:ascii="Arial" w:hAnsi="Arial" w:cs="Arial"/>
                <w:shd w:val="clear" w:color="auto" w:fill="FFFFFF"/>
              </w:rPr>
              <w:t xml:space="preserve">- Regular biannual information exchange &amp; networking events </w:t>
            </w:r>
          </w:p>
          <w:p w:rsidR="00B67E91" w:rsidRPr="002F5384" w:rsidRDefault="00B67E91" w:rsidP="00E62952">
            <w:pPr>
              <w:pStyle w:val="NoSpacing"/>
              <w:spacing w:before="20" w:after="20"/>
              <w:jc w:val="both"/>
              <w:rPr>
                <w:rFonts w:ascii="Arial" w:hAnsi="Arial" w:cs="Arial"/>
              </w:rPr>
            </w:pPr>
            <w:r w:rsidRPr="002F5384">
              <w:rPr>
                <w:rFonts w:ascii="Arial" w:hAnsi="Arial" w:cs="Arial"/>
                <w:shd w:val="clear" w:color="auto" w:fill="FFFFFF"/>
              </w:rPr>
              <w:t>-</w:t>
            </w:r>
            <w:r w:rsidRPr="002F5384">
              <w:rPr>
                <w:rFonts w:ascii="Arial" w:hAnsi="Arial" w:cs="Arial"/>
              </w:rPr>
              <w:t xml:space="preserve"> Promote more volunteering in Macduff to include an initial audit/database of existing skills in the local community</w:t>
            </w:r>
          </w:p>
          <w:p w:rsidR="00B67E91" w:rsidRPr="002F5384" w:rsidRDefault="00B67E91" w:rsidP="00A26679">
            <w:pPr>
              <w:pStyle w:val="NoSpacing"/>
              <w:spacing w:before="20" w:after="20"/>
              <w:jc w:val="both"/>
              <w:rPr>
                <w:rFonts w:ascii="Arial" w:hAnsi="Arial" w:cs="Arial"/>
                <w:bCs/>
              </w:rPr>
            </w:pPr>
            <w:r w:rsidRPr="002F5384">
              <w:rPr>
                <w:rFonts w:ascii="Arial" w:hAnsi="Arial" w:cs="Arial"/>
                <w:shd w:val="clear" w:color="auto" w:fill="FFFFFF"/>
              </w:rPr>
              <w:t>-</w:t>
            </w:r>
            <w:r w:rsidRPr="002F5384">
              <w:rPr>
                <w:rFonts w:ascii="Arial" w:hAnsi="Arial" w:cs="Arial"/>
                <w:b/>
                <w:bCs/>
                <w:lang w:val="en-US"/>
              </w:rPr>
              <w:t xml:space="preserve"> </w:t>
            </w:r>
            <w:r w:rsidRPr="002F5384">
              <w:rPr>
                <w:rFonts w:ascii="Arial" w:hAnsi="Arial" w:cs="Arial"/>
                <w:bCs/>
                <w:lang w:val="en-US"/>
              </w:rPr>
              <w:t>F</w:t>
            </w:r>
            <w:r w:rsidRPr="002F5384">
              <w:rPr>
                <w:rFonts w:ascii="Arial" w:hAnsi="Arial" w:cs="Arial"/>
                <w:bCs/>
              </w:rPr>
              <w:t xml:space="preserve">ocus on improving the capability &amp; sustainability of third sector organisations in Macduff &amp; widening membership among young people </w:t>
            </w:r>
          </w:p>
          <w:p w:rsidR="00B67E91" w:rsidRPr="002F5384" w:rsidRDefault="00B67E91" w:rsidP="00A26679">
            <w:pPr>
              <w:rPr>
                <w:color w:val="auto"/>
                <w:sz w:val="22"/>
                <w:szCs w:val="22"/>
              </w:rPr>
            </w:pPr>
            <w:r w:rsidRPr="002F5384">
              <w:rPr>
                <w:color w:val="auto"/>
                <w:sz w:val="22"/>
                <w:szCs w:val="22"/>
              </w:rPr>
              <w:t>- Look to increase the level of social entrepreneurship in Macduff and support individuals to adopt an enterprising approach to social opportunities</w:t>
            </w:r>
          </w:p>
          <w:p w:rsidR="00B67E91" w:rsidRPr="002F5384" w:rsidRDefault="00B67E91" w:rsidP="00E62952">
            <w:pPr>
              <w:rPr>
                <w:sz w:val="22"/>
                <w:szCs w:val="22"/>
              </w:rPr>
            </w:pPr>
            <w:r w:rsidRPr="002F5384">
              <w:rPr>
                <w:sz w:val="22"/>
                <w:szCs w:val="22"/>
              </w:rPr>
              <w:t>- Support &amp; encourage community leaders to be a voice for the best Macduff can be and build capacity to enable more community activism.</w:t>
            </w:r>
          </w:p>
        </w:tc>
        <w:tc>
          <w:tcPr>
            <w:tcW w:w="1203" w:type="dxa"/>
            <w:shd w:val="clear" w:color="auto" w:fill="auto"/>
          </w:tcPr>
          <w:p w:rsidR="00B67E91" w:rsidRPr="002F5384" w:rsidRDefault="005F77F5" w:rsidP="00082CD8">
            <w:pPr>
              <w:rPr>
                <w:sz w:val="22"/>
                <w:szCs w:val="22"/>
              </w:rPr>
            </w:pPr>
            <w:r w:rsidRPr="002F5384">
              <w:rPr>
                <w:sz w:val="22"/>
                <w:szCs w:val="22"/>
              </w:rPr>
              <w:t>Medium</w:t>
            </w:r>
          </w:p>
          <w:p w:rsidR="005F77F5" w:rsidRPr="002F5384" w:rsidRDefault="005F77F5" w:rsidP="00082CD8">
            <w:pPr>
              <w:rPr>
                <w:sz w:val="22"/>
                <w:szCs w:val="22"/>
              </w:rPr>
            </w:pPr>
          </w:p>
          <w:p w:rsidR="005F77F5" w:rsidRPr="002F5384" w:rsidRDefault="005F77F5" w:rsidP="00082CD8">
            <w:pPr>
              <w:rPr>
                <w:sz w:val="22"/>
                <w:szCs w:val="22"/>
              </w:rPr>
            </w:pPr>
            <w:r w:rsidRPr="002F5384">
              <w:rPr>
                <w:sz w:val="22"/>
                <w:szCs w:val="22"/>
              </w:rPr>
              <w:t>High</w:t>
            </w:r>
          </w:p>
        </w:tc>
        <w:tc>
          <w:tcPr>
            <w:tcW w:w="1620" w:type="dxa"/>
            <w:shd w:val="clear" w:color="auto" w:fill="auto"/>
          </w:tcPr>
          <w:p w:rsidR="00B67E91" w:rsidRPr="002F5384" w:rsidRDefault="00B67E91" w:rsidP="00F84D78">
            <w:pPr>
              <w:rPr>
                <w:b/>
                <w:sz w:val="22"/>
                <w:szCs w:val="22"/>
              </w:rPr>
            </w:pPr>
            <w:r w:rsidRPr="002F5384">
              <w:rPr>
                <w:b/>
                <w:sz w:val="22"/>
                <w:szCs w:val="22"/>
              </w:rPr>
              <w:t>Community groups</w:t>
            </w:r>
          </w:p>
          <w:p w:rsidR="002F5384" w:rsidRPr="002F5384" w:rsidRDefault="002F5384" w:rsidP="00F84D78">
            <w:pPr>
              <w:rPr>
                <w:b/>
                <w:sz w:val="22"/>
                <w:szCs w:val="22"/>
              </w:rPr>
            </w:pPr>
          </w:p>
          <w:p w:rsidR="002F5384" w:rsidRPr="002F5384" w:rsidRDefault="002F5384" w:rsidP="002F5384">
            <w:pPr>
              <w:rPr>
                <w:color w:val="auto"/>
                <w:sz w:val="22"/>
                <w:szCs w:val="22"/>
              </w:rPr>
            </w:pPr>
            <w:r w:rsidRPr="002F5384">
              <w:rPr>
                <w:color w:val="auto"/>
                <w:sz w:val="22"/>
                <w:szCs w:val="22"/>
              </w:rPr>
              <w:t>Community Planning Partners</w:t>
            </w:r>
          </w:p>
          <w:p w:rsidR="002F5384" w:rsidRPr="002F5384" w:rsidRDefault="002F5384" w:rsidP="00F84D78">
            <w:pPr>
              <w:rPr>
                <w:b/>
                <w:sz w:val="22"/>
                <w:szCs w:val="22"/>
              </w:rPr>
            </w:pPr>
          </w:p>
          <w:p w:rsidR="00B67E91" w:rsidRPr="002F5384" w:rsidRDefault="00B67E91" w:rsidP="00F84D78">
            <w:pPr>
              <w:rPr>
                <w:sz w:val="22"/>
                <w:szCs w:val="22"/>
              </w:rPr>
            </w:pPr>
          </w:p>
          <w:p w:rsidR="00B67E91" w:rsidRPr="002F5384" w:rsidRDefault="00B67E91" w:rsidP="00F84D78">
            <w:pPr>
              <w:rPr>
                <w:sz w:val="22"/>
                <w:szCs w:val="22"/>
              </w:rPr>
            </w:pPr>
            <w:r w:rsidRPr="002F5384">
              <w:rPr>
                <w:sz w:val="22"/>
                <w:szCs w:val="22"/>
              </w:rPr>
              <w:t>AC</w:t>
            </w:r>
          </w:p>
          <w:p w:rsidR="00B67E91" w:rsidRPr="002F5384" w:rsidRDefault="00B67E91" w:rsidP="00F84D78">
            <w:pPr>
              <w:rPr>
                <w:sz w:val="22"/>
                <w:szCs w:val="22"/>
              </w:rPr>
            </w:pPr>
          </w:p>
        </w:tc>
        <w:tc>
          <w:tcPr>
            <w:tcW w:w="990" w:type="dxa"/>
            <w:shd w:val="clear" w:color="auto" w:fill="auto"/>
          </w:tcPr>
          <w:p w:rsidR="00B67E91" w:rsidRPr="002F5384" w:rsidRDefault="00073F6A" w:rsidP="00082CD8">
            <w:pPr>
              <w:rPr>
                <w:sz w:val="22"/>
                <w:szCs w:val="22"/>
              </w:rPr>
            </w:pPr>
            <w:r w:rsidRPr="002F5384">
              <w:rPr>
                <w:sz w:val="22"/>
                <w:szCs w:val="22"/>
              </w:rPr>
              <w:t>£10k</w:t>
            </w:r>
          </w:p>
        </w:tc>
        <w:tc>
          <w:tcPr>
            <w:tcW w:w="1260" w:type="dxa"/>
            <w:shd w:val="clear" w:color="auto" w:fill="auto"/>
          </w:tcPr>
          <w:p w:rsidR="00B67E91" w:rsidRPr="002F5384" w:rsidRDefault="00073F6A" w:rsidP="00082CD8">
            <w:pPr>
              <w:rPr>
                <w:sz w:val="22"/>
                <w:szCs w:val="22"/>
              </w:rPr>
            </w:pPr>
            <w:r w:rsidRPr="002F5384">
              <w:rPr>
                <w:sz w:val="22"/>
                <w:szCs w:val="22"/>
              </w:rPr>
              <w:t>In kind</w:t>
            </w:r>
          </w:p>
        </w:tc>
        <w:tc>
          <w:tcPr>
            <w:tcW w:w="2723" w:type="dxa"/>
            <w:shd w:val="clear" w:color="auto" w:fill="auto"/>
          </w:tcPr>
          <w:p w:rsidR="00B67E91" w:rsidRPr="002F5384" w:rsidRDefault="004454BB" w:rsidP="00082CD8">
            <w:pPr>
              <w:rPr>
                <w:sz w:val="22"/>
                <w:szCs w:val="22"/>
              </w:rPr>
            </w:pPr>
            <w:r w:rsidRPr="002F5384">
              <w:rPr>
                <w:sz w:val="22"/>
                <w:szCs w:val="22"/>
              </w:rPr>
              <w:t>No of events (8)</w:t>
            </w:r>
          </w:p>
          <w:p w:rsidR="004454BB" w:rsidRPr="002F5384" w:rsidRDefault="004454BB" w:rsidP="00082CD8">
            <w:pPr>
              <w:rPr>
                <w:sz w:val="22"/>
                <w:szCs w:val="22"/>
              </w:rPr>
            </w:pPr>
            <w:r w:rsidRPr="002F5384">
              <w:rPr>
                <w:sz w:val="22"/>
                <w:szCs w:val="22"/>
              </w:rPr>
              <w:t>No of volunteers (50)</w:t>
            </w:r>
          </w:p>
          <w:p w:rsidR="004454BB" w:rsidRPr="002F5384" w:rsidRDefault="004454BB" w:rsidP="00082CD8">
            <w:pPr>
              <w:rPr>
                <w:sz w:val="22"/>
                <w:szCs w:val="22"/>
              </w:rPr>
            </w:pPr>
            <w:r w:rsidRPr="002F5384">
              <w:rPr>
                <w:sz w:val="22"/>
                <w:szCs w:val="22"/>
              </w:rPr>
              <w:t>Volunteer hours (500)</w:t>
            </w:r>
          </w:p>
          <w:p w:rsidR="004454BB" w:rsidRPr="002F5384" w:rsidRDefault="004454BB" w:rsidP="00082CD8">
            <w:pPr>
              <w:rPr>
                <w:sz w:val="22"/>
                <w:szCs w:val="22"/>
              </w:rPr>
            </w:pPr>
          </w:p>
          <w:p w:rsidR="004454BB" w:rsidRPr="002F5384" w:rsidRDefault="004454BB" w:rsidP="00082CD8">
            <w:pPr>
              <w:rPr>
                <w:sz w:val="22"/>
                <w:szCs w:val="22"/>
              </w:rPr>
            </w:pPr>
          </w:p>
        </w:tc>
      </w:tr>
      <w:tr w:rsidR="00B67E91" w:rsidRPr="002F5384" w:rsidTr="002A17C6">
        <w:tc>
          <w:tcPr>
            <w:tcW w:w="918" w:type="dxa"/>
            <w:shd w:val="clear" w:color="auto" w:fill="auto"/>
          </w:tcPr>
          <w:p w:rsidR="00B67E91" w:rsidRPr="002F5384" w:rsidRDefault="00B67E91" w:rsidP="00F84D78">
            <w:pPr>
              <w:rPr>
                <w:sz w:val="22"/>
                <w:szCs w:val="22"/>
              </w:rPr>
            </w:pPr>
            <w:r w:rsidRPr="002F5384">
              <w:rPr>
                <w:sz w:val="22"/>
                <w:szCs w:val="22"/>
              </w:rPr>
              <w:t>2.2</w:t>
            </w:r>
          </w:p>
        </w:tc>
        <w:tc>
          <w:tcPr>
            <w:tcW w:w="2586" w:type="dxa"/>
            <w:gridSpan w:val="2"/>
            <w:shd w:val="clear" w:color="auto" w:fill="auto"/>
          </w:tcPr>
          <w:p w:rsidR="00B67E91" w:rsidRPr="002F5384" w:rsidRDefault="00B67E91" w:rsidP="00F84D78">
            <w:pPr>
              <w:rPr>
                <w:b/>
                <w:sz w:val="22"/>
                <w:szCs w:val="22"/>
              </w:rPr>
            </w:pPr>
            <w:r w:rsidRPr="002F5384">
              <w:rPr>
                <w:b/>
                <w:sz w:val="22"/>
                <w:szCs w:val="22"/>
              </w:rPr>
              <w:t xml:space="preserve">Promote community food projects which develop knowledge &amp; facilities </w:t>
            </w:r>
          </w:p>
        </w:tc>
        <w:tc>
          <w:tcPr>
            <w:tcW w:w="4401" w:type="dxa"/>
            <w:shd w:val="clear" w:color="auto" w:fill="auto"/>
          </w:tcPr>
          <w:p w:rsidR="00B67E91" w:rsidRPr="002F5384" w:rsidRDefault="00B67E91" w:rsidP="00F84D78">
            <w:pPr>
              <w:rPr>
                <w:sz w:val="22"/>
                <w:szCs w:val="22"/>
              </w:rPr>
            </w:pPr>
            <w:r w:rsidRPr="002F5384">
              <w:rPr>
                <w:sz w:val="22"/>
                <w:szCs w:val="22"/>
              </w:rPr>
              <w:t xml:space="preserve">Enable food self- sufficiency by communities working together in an intergenerational way to </w:t>
            </w:r>
            <w:r w:rsidR="005B528F">
              <w:rPr>
                <w:sz w:val="22"/>
                <w:szCs w:val="22"/>
              </w:rPr>
              <w:t>develop local solutions including</w:t>
            </w:r>
            <w:r w:rsidRPr="002F5384">
              <w:rPr>
                <w:sz w:val="22"/>
                <w:szCs w:val="22"/>
              </w:rPr>
              <w:t>:</w:t>
            </w:r>
          </w:p>
          <w:p w:rsidR="00B67E91" w:rsidRPr="002F5384" w:rsidRDefault="00B67E91" w:rsidP="00F84D78">
            <w:pPr>
              <w:rPr>
                <w:sz w:val="22"/>
                <w:szCs w:val="22"/>
              </w:rPr>
            </w:pPr>
          </w:p>
          <w:p w:rsidR="00B67E91" w:rsidRPr="002F5384" w:rsidRDefault="00B67E91" w:rsidP="00F84D78">
            <w:pPr>
              <w:rPr>
                <w:sz w:val="22"/>
                <w:szCs w:val="22"/>
              </w:rPr>
            </w:pPr>
            <w:r w:rsidRPr="002F5384">
              <w:rPr>
                <w:sz w:val="22"/>
                <w:szCs w:val="22"/>
              </w:rPr>
              <w:t>- Community gardening: promoting local allotments</w:t>
            </w:r>
          </w:p>
          <w:p w:rsidR="00B67E91" w:rsidRDefault="00B67E91" w:rsidP="00F84D78">
            <w:pPr>
              <w:rPr>
                <w:sz w:val="22"/>
                <w:szCs w:val="22"/>
              </w:rPr>
            </w:pPr>
            <w:r w:rsidRPr="002F5384">
              <w:rPr>
                <w:sz w:val="22"/>
                <w:szCs w:val="22"/>
              </w:rPr>
              <w:t>- Macduff Primary School breakfast club</w:t>
            </w:r>
            <w:r w:rsidR="000504D6">
              <w:rPr>
                <w:sz w:val="22"/>
                <w:szCs w:val="22"/>
              </w:rPr>
              <w:t xml:space="preserve"> and afterschool care.</w:t>
            </w:r>
          </w:p>
          <w:p w:rsidR="00DD2C57" w:rsidRPr="002F5384" w:rsidRDefault="00DD2C57" w:rsidP="00F84D78">
            <w:pPr>
              <w:rPr>
                <w:sz w:val="22"/>
                <w:szCs w:val="22"/>
              </w:rPr>
            </w:pPr>
            <w:r>
              <w:rPr>
                <w:sz w:val="22"/>
                <w:szCs w:val="22"/>
              </w:rPr>
              <w:t xml:space="preserve"> - Apply “Food Cities” principles</w:t>
            </w:r>
          </w:p>
        </w:tc>
        <w:tc>
          <w:tcPr>
            <w:tcW w:w="1203" w:type="dxa"/>
            <w:shd w:val="clear" w:color="auto" w:fill="auto"/>
          </w:tcPr>
          <w:p w:rsidR="00B67E91" w:rsidRPr="002F5384" w:rsidRDefault="005F77F5" w:rsidP="00082CD8">
            <w:pPr>
              <w:rPr>
                <w:sz w:val="22"/>
                <w:szCs w:val="22"/>
              </w:rPr>
            </w:pPr>
            <w:r w:rsidRPr="002F5384">
              <w:rPr>
                <w:sz w:val="22"/>
                <w:szCs w:val="22"/>
              </w:rPr>
              <w:t>Short</w:t>
            </w:r>
          </w:p>
          <w:p w:rsidR="005F77F5" w:rsidRPr="002F5384" w:rsidRDefault="005F77F5" w:rsidP="00082CD8">
            <w:pPr>
              <w:rPr>
                <w:sz w:val="22"/>
                <w:szCs w:val="22"/>
              </w:rPr>
            </w:pPr>
          </w:p>
          <w:p w:rsidR="005F77F5" w:rsidRPr="002F5384" w:rsidRDefault="005F77F5" w:rsidP="00082CD8">
            <w:pPr>
              <w:rPr>
                <w:sz w:val="22"/>
                <w:szCs w:val="22"/>
              </w:rPr>
            </w:pPr>
            <w:r w:rsidRPr="002F5384">
              <w:rPr>
                <w:sz w:val="22"/>
                <w:szCs w:val="22"/>
              </w:rPr>
              <w:t>Medium</w:t>
            </w:r>
          </w:p>
        </w:tc>
        <w:tc>
          <w:tcPr>
            <w:tcW w:w="1620" w:type="dxa"/>
            <w:shd w:val="clear" w:color="auto" w:fill="auto"/>
          </w:tcPr>
          <w:p w:rsidR="00B67E91" w:rsidRPr="002F5384" w:rsidRDefault="00B67E91" w:rsidP="00F84D78">
            <w:pPr>
              <w:rPr>
                <w:b/>
                <w:sz w:val="22"/>
                <w:szCs w:val="22"/>
              </w:rPr>
            </w:pPr>
            <w:r w:rsidRPr="002F5384">
              <w:rPr>
                <w:b/>
                <w:sz w:val="22"/>
                <w:szCs w:val="22"/>
              </w:rPr>
              <w:t>Community</w:t>
            </w:r>
          </w:p>
          <w:p w:rsidR="002A17C6" w:rsidRPr="002F5384" w:rsidRDefault="002A17C6" w:rsidP="00F84D78">
            <w:pPr>
              <w:rPr>
                <w:b/>
                <w:sz w:val="22"/>
                <w:szCs w:val="22"/>
              </w:rPr>
            </w:pPr>
            <w:r w:rsidRPr="002F5384">
              <w:rPr>
                <w:b/>
                <w:sz w:val="22"/>
                <w:szCs w:val="22"/>
              </w:rPr>
              <w:t>groups</w:t>
            </w:r>
          </w:p>
          <w:p w:rsidR="00B67E91" w:rsidRPr="002F5384" w:rsidRDefault="00B67E91" w:rsidP="00F84D78">
            <w:pPr>
              <w:rPr>
                <w:sz w:val="22"/>
                <w:szCs w:val="22"/>
              </w:rPr>
            </w:pPr>
          </w:p>
          <w:p w:rsidR="00B67E91" w:rsidRPr="002F5384" w:rsidRDefault="00B67E91" w:rsidP="00F84D78">
            <w:pPr>
              <w:rPr>
                <w:sz w:val="22"/>
                <w:szCs w:val="22"/>
              </w:rPr>
            </w:pPr>
            <w:r w:rsidRPr="002F5384">
              <w:rPr>
                <w:sz w:val="22"/>
                <w:szCs w:val="22"/>
              </w:rPr>
              <w:t>Macduff Primary School</w:t>
            </w:r>
          </w:p>
          <w:p w:rsidR="00B67E91" w:rsidRPr="002F5384" w:rsidRDefault="00B67E91" w:rsidP="00F84D78">
            <w:pPr>
              <w:rPr>
                <w:sz w:val="22"/>
                <w:szCs w:val="22"/>
              </w:rPr>
            </w:pPr>
          </w:p>
        </w:tc>
        <w:tc>
          <w:tcPr>
            <w:tcW w:w="990" w:type="dxa"/>
            <w:shd w:val="clear" w:color="auto" w:fill="auto"/>
          </w:tcPr>
          <w:p w:rsidR="00B67E91" w:rsidRPr="002F5384" w:rsidRDefault="00073F6A" w:rsidP="00082CD8">
            <w:pPr>
              <w:rPr>
                <w:sz w:val="22"/>
                <w:szCs w:val="22"/>
              </w:rPr>
            </w:pPr>
            <w:r w:rsidRPr="002F5384">
              <w:rPr>
                <w:sz w:val="22"/>
                <w:szCs w:val="22"/>
              </w:rPr>
              <w:t>£</w:t>
            </w:r>
            <w:r w:rsidR="00043F48">
              <w:rPr>
                <w:sz w:val="22"/>
                <w:szCs w:val="22"/>
              </w:rPr>
              <w:t>18</w:t>
            </w:r>
            <w:r w:rsidR="006F1E25" w:rsidRPr="002F5384">
              <w:rPr>
                <w:sz w:val="22"/>
                <w:szCs w:val="22"/>
              </w:rPr>
              <w:t>k</w:t>
            </w:r>
          </w:p>
        </w:tc>
        <w:tc>
          <w:tcPr>
            <w:tcW w:w="1260" w:type="dxa"/>
            <w:shd w:val="clear" w:color="auto" w:fill="auto"/>
          </w:tcPr>
          <w:p w:rsidR="00B67E91" w:rsidRPr="002F5384" w:rsidRDefault="006F1E25" w:rsidP="00082CD8">
            <w:pPr>
              <w:rPr>
                <w:sz w:val="22"/>
                <w:szCs w:val="22"/>
              </w:rPr>
            </w:pPr>
            <w:r w:rsidRPr="002F5384">
              <w:rPr>
                <w:sz w:val="22"/>
                <w:szCs w:val="22"/>
              </w:rPr>
              <w:t>In kind</w:t>
            </w:r>
          </w:p>
        </w:tc>
        <w:tc>
          <w:tcPr>
            <w:tcW w:w="2723" w:type="dxa"/>
            <w:shd w:val="clear" w:color="auto" w:fill="auto"/>
          </w:tcPr>
          <w:p w:rsidR="006F1E25" w:rsidRPr="002F5384" w:rsidRDefault="006F1E25" w:rsidP="006F1E25">
            <w:pPr>
              <w:rPr>
                <w:sz w:val="22"/>
                <w:szCs w:val="22"/>
              </w:rPr>
            </w:pPr>
            <w:r w:rsidRPr="002F5384">
              <w:rPr>
                <w:sz w:val="22"/>
                <w:szCs w:val="22"/>
              </w:rPr>
              <w:t>No of allotments (3)</w:t>
            </w:r>
          </w:p>
          <w:p w:rsidR="006F1E25" w:rsidRPr="002F5384" w:rsidRDefault="006F1E25" w:rsidP="006F1E25">
            <w:pPr>
              <w:rPr>
                <w:sz w:val="22"/>
                <w:szCs w:val="22"/>
              </w:rPr>
            </w:pPr>
            <w:r w:rsidRPr="002F5384">
              <w:rPr>
                <w:sz w:val="22"/>
                <w:szCs w:val="22"/>
              </w:rPr>
              <w:t>No of volunteers (15)</w:t>
            </w:r>
          </w:p>
          <w:p w:rsidR="006F1E25" w:rsidRPr="002F5384" w:rsidRDefault="006F1E25" w:rsidP="006F1E25">
            <w:pPr>
              <w:rPr>
                <w:sz w:val="22"/>
                <w:szCs w:val="22"/>
              </w:rPr>
            </w:pPr>
            <w:r w:rsidRPr="002F5384">
              <w:rPr>
                <w:sz w:val="22"/>
                <w:szCs w:val="22"/>
              </w:rPr>
              <w:t>Volunteer hours (150)</w:t>
            </w:r>
          </w:p>
          <w:p w:rsidR="006F1E25" w:rsidRPr="002F5384" w:rsidRDefault="006F1E25" w:rsidP="006F1E25">
            <w:pPr>
              <w:rPr>
                <w:sz w:val="22"/>
                <w:szCs w:val="22"/>
              </w:rPr>
            </w:pPr>
            <w:r w:rsidRPr="002F5384">
              <w:rPr>
                <w:sz w:val="22"/>
                <w:szCs w:val="22"/>
              </w:rPr>
              <w:t>No of breakfast club places taken up (80%)</w:t>
            </w:r>
          </w:p>
          <w:p w:rsidR="006F1E25" w:rsidRPr="002F5384" w:rsidRDefault="006F1E25" w:rsidP="006F1E25">
            <w:pPr>
              <w:rPr>
                <w:sz w:val="22"/>
                <w:szCs w:val="22"/>
              </w:rPr>
            </w:pPr>
          </w:p>
          <w:p w:rsidR="00B67E91" w:rsidRPr="002F5384" w:rsidRDefault="00B67E91" w:rsidP="00082CD8">
            <w:pPr>
              <w:rPr>
                <w:sz w:val="22"/>
                <w:szCs w:val="22"/>
              </w:rPr>
            </w:pPr>
          </w:p>
        </w:tc>
      </w:tr>
      <w:tr w:rsidR="00B67E91" w:rsidRPr="002F5384" w:rsidTr="002A17C6">
        <w:tc>
          <w:tcPr>
            <w:tcW w:w="918" w:type="dxa"/>
            <w:shd w:val="clear" w:color="auto" w:fill="auto"/>
          </w:tcPr>
          <w:p w:rsidR="00B67E91" w:rsidRPr="002F5384" w:rsidRDefault="00B67E91" w:rsidP="00082CD8">
            <w:pPr>
              <w:rPr>
                <w:sz w:val="22"/>
                <w:szCs w:val="22"/>
              </w:rPr>
            </w:pPr>
            <w:r w:rsidRPr="002F5384">
              <w:rPr>
                <w:sz w:val="22"/>
                <w:szCs w:val="22"/>
              </w:rPr>
              <w:t>2.3</w:t>
            </w:r>
          </w:p>
        </w:tc>
        <w:tc>
          <w:tcPr>
            <w:tcW w:w="2586" w:type="dxa"/>
            <w:gridSpan w:val="2"/>
            <w:shd w:val="clear" w:color="auto" w:fill="auto"/>
          </w:tcPr>
          <w:p w:rsidR="00B67E91" w:rsidRPr="002F5384" w:rsidRDefault="00B67E91" w:rsidP="00E62952">
            <w:pPr>
              <w:rPr>
                <w:b/>
                <w:sz w:val="22"/>
                <w:szCs w:val="22"/>
              </w:rPr>
            </w:pPr>
            <w:r w:rsidRPr="002F5384">
              <w:rPr>
                <w:b/>
                <w:sz w:val="22"/>
                <w:szCs w:val="22"/>
              </w:rPr>
              <w:t>Local Innovation Fund : Develop social and cultural events</w:t>
            </w:r>
          </w:p>
        </w:tc>
        <w:tc>
          <w:tcPr>
            <w:tcW w:w="4401" w:type="dxa"/>
            <w:shd w:val="clear" w:color="auto" w:fill="auto"/>
          </w:tcPr>
          <w:p w:rsidR="00B67E91" w:rsidRPr="002F5384" w:rsidRDefault="00B67E91" w:rsidP="000504D6">
            <w:pPr>
              <w:rPr>
                <w:sz w:val="22"/>
                <w:szCs w:val="22"/>
              </w:rPr>
            </w:pPr>
            <w:r w:rsidRPr="002F5384">
              <w:rPr>
                <w:sz w:val="22"/>
                <w:szCs w:val="22"/>
              </w:rPr>
              <w:t xml:space="preserve">- Establish a ‘funding pot’ that distributes </w:t>
            </w:r>
            <w:r w:rsidR="006F1E25" w:rsidRPr="002F5384">
              <w:rPr>
                <w:sz w:val="22"/>
                <w:szCs w:val="22"/>
              </w:rPr>
              <w:t>funds on</w:t>
            </w:r>
            <w:r w:rsidRPr="002F5384">
              <w:rPr>
                <w:sz w:val="22"/>
                <w:szCs w:val="22"/>
              </w:rPr>
              <w:t xml:space="preserve"> ‘participatory budgeting’ principles to encourage the </w:t>
            </w:r>
            <w:r w:rsidRPr="002F5384">
              <w:rPr>
                <w:sz w:val="22"/>
                <w:szCs w:val="22"/>
              </w:rPr>
              <w:lastRenderedPageBreak/>
              <w:t xml:space="preserve">development of sustainable community based events and community arts/sports and other uses that would utilise empty spaces. </w:t>
            </w:r>
          </w:p>
        </w:tc>
        <w:tc>
          <w:tcPr>
            <w:tcW w:w="1203" w:type="dxa"/>
            <w:shd w:val="clear" w:color="auto" w:fill="auto"/>
          </w:tcPr>
          <w:p w:rsidR="00B67E91" w:rsidRPr="002F5384" w:rsidRDefault="005F77F5" w:rsidP="00082CD8">
            <w:pPr>
              <w:rPr>
                <w:sz w:val="22"/>
                <w:szCs w:val="22"/>
              </w:rPr>
            </w:pPr>
            <w:r w:rsidRPr="002F5384">
              <w:rPr>
                <w:sz w:val="22"/>
                <w:szCs w:val="22"/>
              </w:rPr>
              <w:lastRenderedPageBreak/>
              <w:t>Short</w:t>
            </w:r>
          </w:p>
          <w:p w:rsidR="005F77F5" w:rsidRPr="002F5384" w:rsidRDefault="005F77F5" w:rsidP="00082CD8">
            <w:pPr>
              <w:rPr>
                <w:sz w:val="22"/>
                <w:szCs w:val="22"/>
              </w:rPr>
            </w:pPr>
          </w:p>
          <w:p w:rsidR="005F77F5" w:rsidRPr="002F5384" w:rsidRDefault="005F77F5" w:rsidP="00082CD8">
            <w:pPr>
              <w:rPr>
                <w:sz w:val="22"/>
                <w:szCs w:val="22"/>
              </w:rPr>
            </w:pPr>
            <w:r w:rsidRPr="002F5384">
              <w:rPr>
                <w:sz w:val="22"/>
                <w:szCs w:val="22"/>
              </w:rPr>
              <w:t>Medium</w:t>
            </w:r>
          </w:p>
        </w:tc>
        <w:tc>
          <w:tcPr>
            <w:tcW w:w="1620" w:type="dxa"/>
            <w:shd w:val="clear" w:color="auto" w:fill="auto"/>
          </w:tcPr>
          <w:p w:rsidR="00B67E91" w:rsidRPr="002F5384" w:rsidRDefault="00B67E91" w:rsidP="00F84D78">
            <w:pPr>
              <w:rPr>
                <w:b/>
                <w:sz w:val="22"/>
                <w:szCs w:val="22"/>
              </w:rPr>
            </w:pPr>
            <w:r w:rsidRPr="002F5384">
              <w:rPr>
                <w:b/>
                <w:sz w:val="22"/>
                <w:szCs w:val="22"/>
              </w:rPr>
              <w:t>AC</w:t>
            </w:r>
          </w:p>
        </w:tc>
        <w:tc>
          <w:tcPr>
            <w:tcW w:w="990" w:type="dxa"/>
            <w:shd w:val="clear" w:color="auto" w:fill="auto"/>
          </w:tcPr>
          <w:p w:rsidR="00B67E91" w:rsidRPr="002F5384" w:rsidRDefault="006F1E25" w:rsidP="00082CD8">
            <w:pPr>
              <w:rPr>
                <w:sz w:val="22"/>
                <w:szCs w:val="22"/>
              </w:rPr>
            </w:pPr>
            <w:r w:rsidRPr="002F5384">
              <w:rPr>
                <w:sz w:val="22"/>
                <w:szCs w:val="22"/>
              </w:rPr>
              <w:t>£10 with Banff</w:t>
            </w:r>
          </w:p>
        </w:tc>
        <w:tc>
          <w:tcPr>
            <w:tcW w:w="1260" w:type="dxa"/>
            <w:shd w:val="clear" w:color="auto" w:fill="auto"/>
          </w:tcPr>
          <w:p w:rsidR="00B67E91" w:rsidRPr="002F5384" w:rsidRDefault="006F1E25" w:rsidP="00082CD8">
            <w:pPr>
              <w:rPr>
                <w:sz w:val="22"/>
                <w:szCs w:val="22"/>
              </w:rPr>
            </w:pPr>
            <w:r w:rsidRPr="002F5384">
              <w:rPr>
                <w:sz w:val="22"/>
                <w:szCs w:val="22"/>
              </w:rPr>
              <w:t>£5k</w:t>
            </w:r>
          </w:p>
          <w:p w:rsidR="006F1E25" w:rsidRPr="002F5384" w:rsidRDefault="006F1E25" w:rsidP="00082CD8">
            <w:pPr>
              <w:rPr>
                <w:sz w:val="22"/>
                <w:szCs w:val="22"/>
              </w:rPr>
            </w:pPr>
            <w:r w:rsidRPr="002F5384">
              <w:rPr>
                <w:sz w:val="22"/>
                <w:szCs w:val="22"/>
              </w:rPr>
              <w:t>In kind</w:t>
            </w:r>
          </w:p>
        </w:tc>
        <w:tc>
          <w:tcPr>
            <w:tcW w:w="2723" w:type="dxa"/>
            <w:shd w:val="clear" w:color="auto" w:fill="auto"/>
          </w:tcPr>
          <w:p w:rsidR="00B67E91" w:rsidRPr="002F5384" w:rsidRDefault="006F1E25" w:rsidP="00082CD8">
            <w:pPr>
              <w:rPr>
                <w:sz w:val="22"/>
                <w:szCs w:val="22"/>
              </w:rPr>
            </w:pPr>
            <w:r w:rsidRPr="002F5384">
              <w:rPr>
                <w:sz w:val="22"/>
                <w:szCs w:val="22"/>
              </w:rPr>
              <w:t>No of successful events (10)</w:t>
            </w:r>
          </w:p>
        </w:tc>
      </w:tr>
      <w:tr w:rsidR="008445AC" w:rsidRPr="002F5384" w:rsidTr="002A17C6">
        <w:tc>
          <w:tcPr>
            <w:tcW w:w="918" w:type="dxa"/>
            <w:shd w:val="clear" w:color="auto" w:fill="auto"/>
          </w:tcPr>
          <w:p w:rsidR="008445AC" w:rsidRPr="002F5384" w:rsidRDefault="008445AC" w:rsidP="008445AC">
            <w:pPr>
              <w:rPr>
                <w:color w:val="auto"/>
                <w:sz w:val="22"/>
                <w:szCs w:val="22"/>
              </w:rPr>
            </w:pPr>
            <w:r w:rsidRPr="002F5384">
              <w:rPr>
                <w:color w:val="auto"/>
                <w:sz w:val="22"/>
                <w:szCs w:val="22"/>
              </w:rPr>
              <w:t>2.4</w:t>
            </w:r>
          </w:p>
        </w:tc>
        <w:tc>
          <w:tcPr>
            <w:tcW w:w="2586" w:type="dxa"/>
            <w:gridSpan w:val="2"/>
            <w:shd w:val="clear" w:color="auto" w:fill="auto"/>
          </w:tcPr>
          <w:p w:rsidR="008445AC" w:rsidRPr="008445AC" w:rsidRDefault="008445AC" w:rsidP="008445AC">
            <w:pPr>
              <w:rPr>
                <w:b/>
                <w:color w:val="auto"/>
              </w:rPr>
            </w:pPr>
            <w:r w:rsidRPr="008445AC">
              <w:rPr>
                <w:b/>
                <w:color w:val="auto"/>
              </w:rPr>
              <w:t xml:space="preserve">Partner Macduff Sports Centre to drive growth </w:t>
            </w:r>
          </w:p>
        </w:tc>
        <w:tc>
          <w:tcPr>
            <w:tcW w:w="4401" w:type="dxa"/>
            <w:shd w:val="clear" w:color="auto" w:fill="auto"/>
          </w:tcPr>
          <w:p w:rsidR="008445AC" w:rsidRPr="008445AC" w:rsidRDefault="008445AC" w:rsidP="008445AC">
            <w:pPr>
              <w:rPr>
                <w:color w:val="auto"/>
              </w:rPr>
            </w:pPr>
            <w:r w:rsidRPr="008445AC">
              <w:rPr>
                <w:color w:val="auto"/>
              </w:rPr>
              <w:t>Develop marketing plan for facility as regional resource in partnership with other local facilities, and enhance publicity</w:t>
            </w:r>
          </w:p>
        </w:tc>
        <w:tc>
          <w:tcPr>
            <w:tcW w:w="1203" w:type="dxa"/>
            <w:shd w:val="clear" w:color="auto" w:fill="auto"/>
          </w:tcPr>
          <w:p w:rsidR="008445AC" w:rsidRPr="008445AC" w:rsidRDefault="008445AC" w:rsidP="008445AC">
            <w:pPr>
              <w:rPr>
                <w:color w:val="auto"/>
                <w:szCs w:val="24"/>
              </w:rPr>
            </w:pPr>
            <w:r w:rsidRPr="008445AC">
              <w:rPr>
                <w:color w:val="auto"/>
                <w:szCs w:val="24"/>
              </w:rPr>
              <w:t>Short</w:t>
            </w:r>
          </w:p>
        </w:tc>
        <w:tc>
          <w:tcPr>
            <w:tcW w:w="1620" w:type="dxa"/>
            <w:shd w:val="clear" w:color="auto" w:fill="auto"/>
          </w:tcPr>
          <w:p w:rsidR="008445AC" w:rsidRPr="008445AC" w:rsidRDefault="008445AC" w:rsidP="008445AC">
            <w:pPr>
              <w:tabs>
                <w:tab w:val="left" w:pos="765"/>
              </w:tabs>
              <w:rPr>
                <w:b/>
                <w:color w:val="auto"/>
                <w:szCs w:val="24"/>
              </w:rPr>
            </w:pPr>
            <w:r w:rsidRPr="008445AC">
              <w:rPr>
                <w:b/>
                <w:color w:val="auto"/>
                <w:szCs w:val="24"/>
              </w:rPr>
              <w:t>AC</w:t>
            </w:r>
          </w:p>
        </w:tc>
        <w:tc>
          <w:tcPr>
            <w:tcW w:w="990" w:type="dxa"/>
            <w:shd w:val="clear" w:color="auto" w:fill="auto"/>
          </w:tcPr>
          <w:p w:rsidR="008445AC" w:rsidRPr="008445AC" w:rsidRDefault="008445AC" w:rsidP="008445AC">
            <w:pPr>
              <w:rPr>
                <w:color w:val="auto"/>
                <w:sz w:val="22"/>
                <w:szCs w:val="22"/>
              </w:rPr>
            </w:pPr>
            <w:r w:rsidRPr="008445AC">
              <w:rPr>
                <w:color w:val="auto"/>
                <w:sz w:val="22"/>
                <w:szCs w:val="22"/>
              </w:rPr>
              <w:t>£20K</w:t>
            </w:r>
          </w:p>
        </w:tc>
        <w:tc>
          <w:tcPr>
            <w:tcW w:w="1260" w:type="dxa"/>
            <w:shd w:val="clear" w:color="auto" w:fill="auto"/>
          </w:tcPr>
          <w:p w:rsidR="008445AC" w:rsidRPr="002F5384" w:rsidRDefault="008445AC" w:rsidP="008445AC">
            <w:pPr>
              <w:rPr>
                <w:color w:val="auto"/>
                <w:sz w:val="22"/>
                <w:szCs w:val="22"/>
              </w:rPr>
            </w:pPr>
            <w:r w:rsidRPr="002F5384">
              <w:rPr>
                <w:color w:val="auto"/>
                <w:sz w:val="22"/>
                <w:szCs w:val="22"/>
              </w:rPr>
              <w:t>SportScotland</w:t>
            </w:r>
          </w:p>
          <w:p w:rsidR="008445AC" w:rsidRPr="002F5384" w:rsidRDefault="008445AC" w:rsidP="008445AC">
            <w:pPr>
              <w:rPr>
                <w:color w:val="auto"/>
                <w:sz w:val="22"/>
                <w:szCs w:val="22"/>
              </w:rPr>
            </w:pPr>
          </w:p>
          <w:p w:rsidR="008445AC" w:rsidRPr="002F5384" w:rsidRDefault="008445AC" w:rsidP="008445AC">
            <w:pPr>
              <w:rPr>
                <w:color w:val="auto"/>
                <w:sz w:val="22"/>
                <w:szCs w:val="22"/>
              </w:rPr>
            </w:pPr>
            <w:r w:rsidRPr="002F5384">
              <w:rPr>
                <w:color w:val="auto"/>
                <w:sz w:val="22"/>
                <w:szCs w:val="22"/>
              </w:rPr>
              <w:t>In kind</w:t>
            </w:r>
          </w:p>
        </w:tc>
        <w:tc>
          <w:tcPr>
            <w:tcW w:w="2723" w:type="dxa"/>
            <w:shd w:val="clear" w:color="auto" w:fill="auto"/>
          </w:tcPr>
          <w:p w:rsidR="008445AC" w:rsidRPr="002F5384" w:rsidRDefault="008445AC" w:rsidP="008445AC">
            <w:pPr>
              <w:rPr>
                <w:color w:val="auto"/>
                <w:sz w:val="22"/>
                <w:szCs w:val="22"/>
              </w:rPr>
            </w:pPr>
            <w:r w:rsidRPr="002F5384">
              <w:rPr>
                <w:color w:val="auto"/>
                <w:sz w:val="22"/>
                <w:szCs w:val="22"/>
              </w:rPr>
              <w:t>Nos participating (+10% PA)</w:t>
            </w:r>
          </w:p>
        </w:tc>
      </w:tr>
      <w:tr w:rsidR="008445AC" w:rsidRPr="002F5384" w:rsidTr="002A17C6">
        <w:tc>
          <w:tcPr>
            <w:tcW w:w="918" w:type="dxa"/>
            <w:shd w:val="clear" w:color="auto" w:fill="auto"/>
          </w:tcPr>
          <w:p w:rsidR="008445AC" w:rsidRPr="002F5384" w:rsidRDefault="008445AC" w:rsidP="008445AC">
            <w:pPr>
              <w:rPr>
                <w:sz w:val="22"/>
                <w:szCs w:val="22"/>
              </w:rPr>
            </w:pPr>
            <w:r w:rsidRPr="002F5384">
              <w:rPr>
                <w:sz w:val="22"/>
                <w:szCs w:val="22"/>
              </w:rPr>
              <w:t>2.5</w:t>
            </w:r>
          </w:p>
        </w:tc>
        <w:tc>
          <w:tcPr>
            <w:tcW w:w="2586" w:type="dxa"/>
            <w:gridSpan w:val="2"/>
            <w:shd w:val="clear" w:color="auto" w:fill="auto"/>
          </w:tcPr>
          <w:p w:rsidR="008445AC" w:rsidRPr="002F5384" w:rsidRDefault="008445AC" w:rsidP="008445AC">
            <w:pPr>
              <w:rPr>
                <w:b/>
                <w:sz w:val="22"/>
                <w:szCs w:val="22"/>
              </w:rPr>
            </w:pPr>
            <w:r w:rsidRPr="00C4066F">
              <w:rPr>
                <w:b/>
                <w:sz w:val="22"/>
                <w:szCs w:val="22"/>
              </w:rPr>
              <w:t>River Deveron/Estuary</w:t>
            </w:r>
            <w:r w:rsidRPr="002F5384">
              <w:rPr>
                <w:b/>
                <w:sz w:val="22"/>
                <w:szCs w:val="22"/>
              </w:rPr>
              <w:t xml:space="preserve"> : Maximise and celebrate </w:t>
            </w:r>
          </w:p>
          <w:p w:rsidR="008445AC" w:rsidRPr="002F5384" w:rsidRDefault="008445AC" w:rsidP="008445AC">
            <w:pPr>
              <w:rPr>
                <w:b/>
                <w:sz w:val="22"/>
                <w:szCs w:val="22"/>
              </w:rPr>
            </w:pPr>
            <w:r w:rsidRPr="002F5384">
              <w:rPr>
                <w:b/>
                <w:sz w:val="22"/>
                <w:szCs w:val="22"/>
              </w:rPr>
              <w:t xml:space="preserve">natural environment </w:t>
            </w:r>
          </w:p>
          <w:p w:rsidR="008445AC" w:rsidRPr="002F5384" w:rsidRDefault="008445AC" w:rsidP="008445AC">
            <w:pPr>
              <w:rPr>
                <w:b/>
                <w:sz w:val="22"/>
                <w:szCs w:val="22"/>
              </w:rPr>
            </w:pPr>
          </w:p>
          <w:p w:rsidR="008445AC" w:rsidRPr="002F5384" w:rsidRDefault="008445AC" w:rsidP="008445AC">
            <w:pPr>
              <w:rPr>
                <w:sz w:val="22"/>
                <w:szCs w:val="22"/>
              </w:rPr>
            </w:pPr>
          </w:p>
        </w:tc>
        <w:tc>
          <w:tcPr>
            <w:tcW w:w="4401" w:type="dxa"/>
            <w:shd w:val="clear" w:color="auto" w:fill="auto"/>
          </w:tcPr>
          <w:p w:rsidR="008445AC" w:rsidRPr="002F5384" w:rsidRDefault="008445AC" w:rsidP="008445AC">
            <w:pPr>
              <w:rPr>
                <w:color w:val="333333"/>
                <w:sz w:val="22"/>
                <w:szCs w:val="22"/>
              </w:rPr>
            </w:pPr>
            <w:r w:rsidRPr="002F5384">
              <w:rPr>
                <w:color w:val="333333"/>
                <w:sz w:val="22"/>
                <w:szCs w:val="22"/>
              </w:rPr>
              <w:t>Prepare an action plan to preserve and enhance the landscape of the catchment of the lower River Deveron/estuary to develop initiatives to conserve natural habitats and protect important landscape, industrial/agricultural sites, provide educational opportunities for the public  as part of the schemes that will bring together ecologists, historians/archaeologists &amp; artists.</w:t>
            </w:r>
          </w:p>
          <w:p w:rsidR="008445AC" w:rsidRPr="002F5384" w:rsidRDefault="008445AC" w:rsidP="008445AC">
            <w:pPr>
              <w:rPr>
                <w:color w:val="FF0000"/>
                <w:sz w:val="22"/>
                <w:szCs w:val="22"/>
              </w:rPr>
            </w:pPr>
            <w:r w:rsidRPr="002F5384">
              <w:rPr>
                <w:color w:val="333333"/>
                <w:sz w:val="22"/>
                <w:szCs w:val="22"/>
              </w:rPr>
              <w:t xml:space="preserve">Includes </w:t>
            </w:r>
            <w:r w:rsidRPr="003F4802">
              <w:rPr>
                <w:sz w:val="22"/>
                <w:szCs w:val="22"/>
              </w:rPr>
              <w:t>encourage recording &amp; photography to be uploaded via social media.</w:t>
            </w:r>
            <w:r w:rsidRPr="002F5384">
              <w:rPr>
                <w:sz w:val="22"/>
                <w:szCs w:val="22"/>
              </w:rPr>
              <w:t xml:space="preserve"> </w:t>
            </w:r>
          </w:p>
        </w:tc>
        <w:tc>
          <w:tcPr>
            <w:tcW w:w="1203" w:type="dxa"/>
            <w:shd w:val="clear" w:color="auto" w:fill="auto"/>
          </w:tcPr>
          <w:p w:rsidR="008445AC" w:rsidRPr="002F5384" w:rsidRDefault="008445AC" w:rsidP="008445AC">
            <w:pPr>
              <w:rPr>
                <w:sz w:val="22"/>
                <w:szCs w:val="22"/>
              </w:rPr>
            </w:pPr>
            <w:r w:rsidRPr="002F5384">
              <w:rPr>
                <w:sz w:val="22"/>
                <w:szCs w:val="22"/>
              </w:rPr>
              <w:t>Medium</w:t>
            </w:r>
          </w:p>
          <w:p w:rsidR="008445AC" w:rsidRPr="002F5384" w:rsidRDefault="008445AC" w:rsidP="008445AC">
            <w:pPr>
              <w:rPr>
                <w:sz w:val="22"/>
                <w:szCs w:val="22"/>
              </w:rPr>
            </w:pPr>
          </w:p>
          <w:p w:rsidR="008445AC" w:rsidRPr="002F5384" w:rsidRDefault="008445AC" w:rsidP="008445AC">
            <w:pPr>
              <w:rPr>
                <w:sz w:val="22"/>
                <w:szCs w:val="22"/>
              </w:rPr>
            </w:pPr>
            <w:r w:rsidRPr="002F5384">
              <w:rPr>
                <w:sz w:val="22"/>
                <w:szCs w:val="22"/>
              </w:rPr>
              <w:t>Medium</w:t>
            </w:r>
          </w:p>
        </w:tc>
        <w:tc>
          <w:tcPr>
            <w:tcW w:w="1620" w:type="dxa"/>
            <w:shd w:val="clear" w:color="auto" w:fill="auto"/>
          </w:tcPr>
          <w:p w:rsidR="008445AC" w:rsidRPr="002F5384" w:rsidRDefault="008445AC" w:rsidP="008445AC">
            <w:pPr>
              <w:rPr>
                <w:b/>
                <w:sz w:val="22"/>
                <w:szCs w:val="22"/>
              </w:rPr>
            </w:pPr>
            <w:r w:rsidRPr="002F5384">
              <w:rPr>
                <w:b/>
                <w:sz w:val="22"/>
                <w:szCs w:val="22"/>
              </w:rPr>
              <w:t>AC</w:t>
            </w:r>
          </w:p>
          <w:p w:rsidR="008445AC" w:rsidRPr="002F5384" w:rsidRDefault="008445AC" w:rsidP="008445AC">
            <w:pPr>
              <w:rPr>
                <w:sz w:val="22"/>
                <w:szCs w:val="22"/>
              </w:rPr>
            </w:pPr>
          </w:p>
          <w:p w:rsidR="008445AC" w:rsidRPr="002F5384" w:rsidRDefault="008445AC" w:rsidP="008445AC">
            <w:pPr>
              <w:tabs>
                <w:tab w:val="left" w:pos="765"/>
              </w:tabs>
              <w:rPr>
                <w:sz w:val="22"/>
                <w:szCs w:val="22"/>
              </w:rPr>
            </w:pPr>
            <w:r w:rsidRPr="002F5384">
              <w:rPr>
                <w:color w:val="auto"/>
                <w:sz w:val="22"/>
                <w:szCs w:val="22"/>
                <w:shd w:val="clear" w:color="auto" w:fill="FFFFFF"/>
              </w:rPr>
              <w:t>Deveron, Bogie &amp; Isla Rivers Charitable Trust (DBIRCT)</w:t>
            </w:r>
          </w:p>
        </w:tc>
        <w:tc>
          <w:tcPr>
            <w:tcW w:w="990" w:type="dxa"/>
            <w:shd w:val="clear" w:color="auto" w:fill="auto"/>
          </w:tcPr>
          <w:p w:rsidR="008445AC" w:rsidRPr="002F5384" w:rsidRDefault="008445AC" w:rsidP="008445AC">
            <w:pPr>
              <w:rPr>
                <w:sz w:val="22"/>
                <w:szCs w:val="22"/>
              </w:rPr>
            </w:pPr>
            <w:r w:rsidRPr="002F5384">
              <w:rPr>
                <w:sz w:val="22"/>
                <w:szCs w:val="22"/>
              </w:rPr>
              <w:t>£5k</w:t>
            </w:r>
          </w:p>
        </w:tc>
        <w:tc>
          <w:tcPr>
            <w:tcW w:w="1260" w:type="dxa"/>
            <w:shd w:val="clear" w:color="auto" w:fill="auto"/>
          </w:tcPr>
          <w:p w:rsidR="008445AC" w:rsidRPr="002F5384" w:rsidRDefault="008445AC" w:rsidP="008445AC">
            <w:pPr>
              <w:rPr>
                <w:sz w:val="22"/>
                <w:szCs w:val="22"/>
              </w:rPr>
            </w:pPr>
            <w:r w:rsidRPr="002F5384">
              <w:rPr>
                <w:sz w:val="22"/>
                <w:szCs w:val="22"/>
              </w:rPr>
              <w:t>£5k</w:t>
            </w:r>
          </w:p>
          <w:p w:rsidR="008445AC" w:rsidRPr="002F5384" w:rsidRDefault="008445AC" w:rsidP="008445AC">
            <w:pPr>
              <w:rPr>
                <w:sz w:val="22"/>
                <w:szCs w:val="22"/>
              </w:rPr>
            </w:pPr>
            <w:r w:rsidRPr="002F5384">
              <w:rPr>
                <w:sz w:val="22"/>
                <w:szCs w:val="22"/>
              </w:rPr>
              <w:t>In kind</w:t>
            </w:r>
          </w:p>
        </w:tc>
        <w:tc>
          <w:tcPr>
            <w:tcW w:w="2723" w:type="dxa"/>
            <w:shd w:val="clear" w:color="auto" w:fill="auto"/>
          </w:tcPr>
          <w:p w:rsidR="008445AC" w:rsidRPr="002F5384" w:rsidRDefault="008445AC" w:rsidP="008445AC">
            <w:pPr>
              <w:rPr>
                <w:sz w:val="22"/>
                <w:szCs w:val="22"/>
              </w:rPr>
            </w:pPr>
            <w:r w:rsidRPr="002F5384">
              <w:rPr>
                <w:sz w:val="22"/>
                <w:szCs w:val="22"/>
              </w:rPr>
              <w:t>No of volunteers (10)</w:t>
            </w:r>
          </w:p>
          <w:p w:rsidR="008445AC" w:rsidRPr="002F5384" w:rsidRDefault="008445AC" w:rsidP="008445AC">
            <w:pPr>
              <w:rPr>
                <w:sz w:val="22"/>
                <w:szCs w:val="22"/>
              </w:rPr>
            </w:pPr>
            <w:r w:rsidRPr="002F5384">
              <w:rPr>
                <w:sz w:val="22"/>
                <w:szCs w:val="22"/>
              </w:rPr>
              <w:t>Volunteer hours (100)</w:t>
            </w:r>
          </w:p>
          <w:p w:rsidR="008445AC" w:rsidRPr="002F5384" w:rsidRDefault="008445AC" w:rsidP="008445AC">
            <w:pPr>
              <w:rPr>
                <w:sz w:val="22"/>
                <w:szCs w:val="22"/>
              </w:rPr>
            </w:pPr>
            <w:r w:rsidRPr="002F5384">
              <w:rPr>
                <w:sz w:val="22"/>
                <w:szCs w:val="22"/>
              </w:rPr>
              <w:t>Action Plan &amp; follow on funding</w:t>
            </w:r>
          </w:p>
          <w:p w:rsidR="008445AC" w:rsidRPr="002F5384" w:rsidRDefault="008445AC" w:rsidP="008445AC">
            <w:pPr>
              <w:rPr>
                <w:sz w:val="22"/>
                <w:szCs w:val="22"/>
              </w:rPr>
            </w:pPr>
          </w:p>
        </w:tc>
      </w:tr>
      <w:tr w:rsidR="008445AC" w:rsidRPr="002F5384" w:rsidTr="002A17C6">
        <w:tc>
          <w:tcPr>
            <w:tcW w:w="918" w:type="dxa"/>
            <w:shd w:val="clear" w:color="auto" w:fill="auto"/>
          </w:tcPr>
          <w:p w:rsidR="008445AC" w:rsidRPr="002F5384" w:rsidRDefault="008445AC" w:rsidP="008445AC">
            <w:pPr>
              <w:rPr>
                <w:sz w:val="22"/>
                <w:szCs w:val="22"/>
              </w:rPr>
            </w:pPr>
            <w:r w:rsidRPr="002F5384">
              <w:rPr>
                <w:sz w:val="22"/>
                <w:szCs w:val="22"/>
              </w:rPr>
              <w:t>2.6</w:t>
            </w:r>
          </w:p>
        </w:tc>
        <w:tc>
          <w:tcPr>
            <w:tcW w:w="2586" w:type="dxa"/>
            <w:gridSpan w:val="2"/>
            <w:shd w:val="clear" w:color="auto" w:fill="auto"/>
          </w:tcPr>
          <w:p w:rsidR="008445AC" w:rsidRPr="00021CF5" w:rsidRDefault="008445AC" w:rsidP="008445AC">
            <w:pPr>
              <w:rPr>
                <w:b/>
                <w:sz w:val="22"/>
                <w:szCs w:val="22"/>
              </w:rPr>
            </w:pPr>
            <w:r>
              <w:rPr>
                <w:b/>
              </w:rPr>
              <w:t>Cultural Development - use</w:t>
            </w:r>
            <w:r w:rsidRPr="00021CF5">
              <w:rPr>
                <w:b/>
              </w:rPr>
              <w:t xml:space="preserve"> arts to develop innovation &amp; aspiration within the community &amp; in individuals</w:t>
            </w:r>
          </w:p>
        </w:tc>
        <w:tc>
          <w:tcPr>
            <w:tcW w:w="4401" w:type="dxa"/>
            <w:shd w:val="clear" w:color="auto" w:fill="auto"/>
          </w:tcPr>
          <w:p w:rsidR="008445AC" w:rsidRPr="002F5384" w:rsidRDefault="008445AC" w:rsidP="008445AC">
            <w:pPr>
              <w:pStyle w:val="NoSpacing"/>
              <w:jc w:val="both"/>
              <w:rPr>
                <w:rFonts w:ascii="Arial" w:hAnsi="Arial" w:cs="Arial"/>
              </w:rPr>
            </w:pPr>
            <w:r w:rsidRPr="002F5384">
              <w:rPr>
                <w:b/>
              </w:rPr>
              <w:t xml:space="preserve">- </w:t>
            </w:r>
            <w:r w:rsidRPr="002F5384">
              <w:rPr>
                <w:rFonts w:ascii="Arial" w:hAnsi="Arial" w:cs="Arial"/>
              </w:rPr>
              <w:t>Promote ‘pathways’ for individuals to gain confidence; learn new teamwork,  communication &amp; employability skills and above all help raise aspirations with links to ‘Curriculum for Excellence’</w:t>
            </w:r>
          </w:p>
          <w:p w:rsidR="008445AC" w:rsidRPr="002F5384" w:rsidRDefault="008445AC" w:rsidP="008445AC">
            <w:pPr>
              <w:pStyle w:val="NoSpacing"/>
              <w:jc w:val="both"/>
              <w:rPr>
                <w:rFonts w:ascii="Arial" w:hAnsi="Arial" w:cs="Arial"/>
              </w:rPr>
            </w:pPr>
            <w:r w:rsidRPr="002F5384">
              <w:rPr>
                <w:rFonts w:ascii="Arial" w:hAnsi="Arial" w:cs="Arial"/>
              </w:rPr>
              <w:t>- Promote successful health and wellbeing outcomes including increasing physical activity levels to increase life expectancy and decreasing health inequalities</w:t>
            </w:r>
          </w:p>
          <w:p w:rsidR="008445AC" w:rsidRDefault="008445AC" w:rsidP="008445AC">
            <w:pPr>
              <w:pStyle w:val="NoSpacing"/>
              <w:jc w:val="both"/>
              <w:rPr>
                <w:rFonts w:ascii="Arial" w:hAnsi="Arial" w:cs="Arial"/>
              </w:rPr>
            </w:pPr>
            <w:r w:rsidRPr="002F5384">
              <w:rPr>
                <w:rFonts w:ascii="Arial" w:hAnsi="Arial" w:cs="Arial"/>
              </w:rPr>
              <w:t xml:space="preserve">- Tackle particular local challenges like obesity   </w:t>
            </w:r>
          </w:p>
          <w:p w:rsidR="008445AC" w:rsidRPr="002F5384" w:rsidRDefault="008445AC" w:rsidP="008445AC">
            <w:pPr>
              <w:pStyle w:val="NoSpacing"/>
              <w:jc w:val="both"/>
              <w:rPr>
                <w:rFonts w:ascii="Arial" w:hAnsi="Arial" w:cs="Arial"/>
              </w:rPr>
            </w:pPr>
            <w:r>
              <w:rPr>
                <w:rFonts w:ascii="Arial" w:hAnsi="Arial" w:cs="Arial"/>
              </w:rPr>
              <w:t>- promote a “living culture” approach, keeping the cultural approach relevant and invigorating</w:t>
            </w:r>
            <w:r w:rsidR="00906C21">
              <w:rPr>
                <w:rFonts w:ascii="Arial" w:hAnsi="Arial" w:cs="Arial"/>
              </w:rPr>
              <w:t xml:space="preserve"> and connected to economic opportunities</w:t>
            </w:r>
          </w:p>
          <w:p w:rsidR="008445AC" w:rsidRPr="002F5384" w:rsidRDefault="008445AC" w:rsidP="008445AC">
            <w:pPr>
              <w:rPr>
                <w:sz w:val="22"/>
                <w:szCs w:val="22"/>
              </w:rPr>
            </w:pPr>
          </w:p>
        </w:tc>
        <w:tc>
          <w:tcPr>
            <w:tcW w:w="1203" w:type="dxa"/>
            <w:shd w:val="clear" w:color="auto" w:fill="auto"/>
          </w:tcPr>
          <w:p w:rsidR="008445AC" w:rsidRPr="002F5384" w:rsidRDefault="008445AC" w:rsidP="008445AC">
            <w:pPr>
              <w:rPr>
                <w:sz w:val="22"/>
                <w:szCs w:val="22"/>
              </w:rPr>
            </w:pPr>
            <w:r w:rsidRPr="002F5384">
              <w:rPr>
                <w:sz w:val="22"/>
                <w:szCs w:val="22"/>
              </w:rPr>
              <w:t>Short</w:t>
            </w:r>
          </w:p>
          <w:p w:rsidR="008445AC" w:rsidRPr="002F5384" w:rsidRDefault="008445AC" w:rsidP="008445AC">
            <w:pPr>
              <w:rPr>
                <w:sz w:val="22"/>
                <w:szCs w:val="22"/>
              </w:rPr>
            </w:pPr>
          </w:p>
          <w:p w:rsidR="008445AC" w:rsidRPr="002F5384" w:rsidRDefault="008445AC" w:rsidP="008445AC">
            <w:pPr>
              <w:rPr>
                <w:sz w:val="22"/>
                <w:szCs w:val="22"/>
              </w:rPr>
            </w:pPr>
            <w:r w:rsidRPr="002F5384">
              <w:rPr>
                <w:sz w:val="22"/>
                <w:szCs w:val="22"/>
              </w:rPr>
              <w:t>Medium</w:t>
            </w:r>
          </w:p>
        </w:tc>
        <w:tc>
          <w:tcPr>
            <w:tcW w:w="1620" w:type="dxa"/>
            <w:shd w:val="clear" w:color="auto" w:fill="auto"/>
          </w:tcPr>
          <w:p w:rsidR="008445AC" w:rsidRPr="00906C21" w:rsidRDefault="008445AC" w:rsidP="008445AC">
            <w:pPr>
              <w:rPr>
                <w:b/>
                <w:sz w:val="22"/>
                <w:szCs w:val="22"/>
              </w:rPr>
            </w:pPr>
            <w:r w:rsidRPr="00906C21">
              <w:rPr>
                <w:b/>
                <w:sz w:val="22"/>
                <w:szCs w:val="22"/>
              </w:rPr>
              <w:t>AC</w:t>
            </w:r>
          </w:p>
          <w:p w:rsidR="008445AC" w:rsidRPr="002F5384" w:rsidRDefault="008445AC" w:rsidP="008445AC">
            <w:pPr>
              <w:rPr>
                <w:sz w:val="22"/>
                <w:szCs w:val="22"/>
              </w:rPr>
            </w:pPr>
          </w:p>
          <w:p w:rsidR="008445AC" w:rsidRPr="002F5384" w:rsidRDefault="008445AC" w:rsidP="008445AC">
            <w:pPr>
              <w:rPr>
                <w:sz w:val="22"/>
                <w:szCs w:val="22"/>
              </w:rPr>
            </w:pPr>
            <w:r w:rsidRPr="002F5384">
              <w:rPr>
                <w:sz w:val="22"/>
                <w:szCs w:val="22"/>
              </w:rPr>
              <w:t>Banff Academy</w:t>
            </w:r>
          </w:p>
          <w:p w:rsidR="008445AC" w:rsidRPr="002F5384" w:rsidRDefault="008445AC" w:rsidP="008445AC">
            <w:pPr>
              <w:rPr>
                <w:sz w:val="22"/>
                <w:szCs w:val="22"/>
              </w:rPr>
            </w:pPr>
          </w:p>
          <w:p w:rsidR="008445AC" w:rsidRPr="002F5384" w:rsidRDefault="008445AC" w:rsidP="008445AC">
            <w:pPr>
              <w:rPr>
                <w:color w:val="auto"/>
                <w:sz w:val="22"/>
                <w:szCs w:val="22"/>
              </w:rPr>
            </w:pPr>
            <w:r w:rsidRPr="002F5384">
              <w:rPr>
                <w:color w:val="auto"/>
                <w:sz w:val="22"/>
                <w:szCs w:val="22"/>
              </w:rPr>
              <w:t>Community Planning Partners</w:t>
            </w:r>
          </w:p>
          <w:p w:rsidR="008445AC" w:rsidRPr="002F5384" w:rsidRDefault="008445AC" w:rsidP="008445AC">
            <w:pPr>
              <w:rPr>
                <w:sz w:val="22"/>
                <w:szCs w:val="22"/>
              </w:rPr>
            </w:pPr>
          </w:p>
          <w:p w:rsidR="008445AC" w:rsidRPr="002F5384" w:rsidRDefault="008445AC" w:rsidP="008445AC">
            <w:pPr>
              <w:rPr>
                <w:sz w:val="22"/>
                <w:szCs w:val="22"/>
              </w:rPr>
            </w:pPr>
          </w:p>
        </w:tc>
        <w:tc>
          <w:tcPr>
            <w:tcW w:w="990" w:type="dxa"/>
            <w:shd w:val="clear" w:color="auto" w:fill="auto"/>
          </w:tcPr>
          <w:p w:rsidR="008445AC" w:rsidRPr="002F5384" w:rsidRDefault="008445AC" w:rsidP="00906C21">
            <w:pPr>
              <w:rPr>
                <w:sz w:val="22"/>
                <w:szCs w:val="22"/>
              </w:rPr>
            </w:pPr>
            <w:r w:rsidRPr="002F5384">
              <w:rPr>
                <w:sz w:val="22"/>
                <w:szCs w:val="22"/>
              </w:rPr>
              <w:t>£</w:t>
            </w:r>
            <w:r w:rsidR="00906C21">
              <w:rPr>
                <w:sz w:val="22"/>
                <w:szCs w:val="22"/>
              </w:rPr>
              <w:t>30</w:t>
            </w:r>
            <w:r>
              <w:rPr>
                <w:sz w:val="22"/>
                <w:szCs w:val="22"/>
              </w:rPr>
              <w:t>k</w:t>
            </w:r>
          </w:p>
        </w:tc>
        <w:tc>
          <w:tcPr>
            <w:tcW w:w="1260" w:type="dxa"/>
            <w:shd w:val="clear" w:color="auto" w:fill="auto"/>
          </w:tcPr>
          <w:p w:rsidR="008445AC" w:rsidRPr="002F5384" w:rsidRDefault="008445AC" w:rsidP="008445AC">
            <w:pPr>
              <w:rPr>
                <w:sz w:val="22"/>
                <w:szCs w:val="22"/>
              </w:rPr>
            </w:pPr>
            <w:r w:rsidRPr="002F5384">
              <w:rPr>
                <w:sz w:val="22"/>
                <w:szCs w:val="22"/>
              </w:rPr>
              <w:t>£</w:t>
            </w:r>
            <w:r w:rsidR="00906C21">
              <w:rPr>
                <w:sz w:val="22"/>
                <w:szCs w:val="22"/>
              </w:rPr>
              <w:t>30</w:t>
            </w:r>
            <w:r>
              <w:rPr>
                <w:sz w:val="22"/>
                <w:szCs w:val="22"/>
              </w:rPr>
              <w:t>k</w:t>
            </w:r>
          </w:p>
          <w:p w:rsidR="008445AC" w:rsidRPr="002F5384" w:rsidRDefault="008445AC" w:rsidP="008445AC">
            <w:pPr>
              <w:rPr>
                <w:sz w:val="22"/>
                <w:szCs w:val="22"/>
              </w:rPr>
            </w:pPr>
            <w:r w:rsidRPr="002F5384">
              <w:rPr>
                <w:sz w:val="22"/>
                <w:szCs w:val="22"/>
              </w:rPr>
              <w:t>In kind</w:t>
            </w:r>
          </w:p>
        </w:tc>
        <w:tc>
          <w:tcPr>
            <w:tcW w:w="2723" w:type="dxa"/>
            <w:shd w:val="clear" w:color="auto" w:fill="auto"/>
          </w:tcPr>
          <w:p w:rsidR="008445AC" w:rsidRPr="002F5384" w:rsidRDefault="008445AC" w:rsidP="008445AC">
            <w:pPr>
              <w:rPr>
                <w:sz w:val="22"/>
                <w:szCs w:val="22"/>
              </w:rPr>
            </w:pPr>
            <w:r w:rsidRPr="002F5384">
              <w:rPr>
                <w:sz w:val="22"/>
                <w:szCs w:val="22"/>
              </w:rPr>
              <w:t>No of volunteers (30)</w:t>
            </w:r>
          </w:p>
          <w:p w:rsidR="008445AC" w:rsidRPr="002F5384" w:rsidRDefault="008445AC" w:rsidP="008445AC">
            <w:pPr>
              <w:rPr>
                <w:sz w:val="22"/>
                <w:szCs w:val="22"/>
              </w:rPr>
            </w:pPr>
            <w:r w:rsidRPr="002F5384">
              <w:rPr>
                <w:sz w:val="22"/>
                <w:szCs w:val="22"/>
              </w:rPr>
              <w:t>Volunteer hours (300)</w:t>
            </w:r>
          </w:p>
          <w:p w:rsidR="008445AC" w:rsidRPr="002F5384" w:rsidRDefault="008445AC" w:rsidP="008445AC">
            <w:pPr>
              <w:rPr>
                <w:sz w:val="22"/>
                <w:szCs w:val="22"/>
              </w:rPr>
            </w:pPr>
          </w:p>
        </w:tc>
      </w:tr>
      <w:tr w:rsidR="008445AC" w:rsidRPr="002F5384" w:rsidTr="002A17C6">
        <w:tc>
          <w:tcPr>
            <w:tcW w:w="10728" w:type="dxa"/>
            <w:gridSpan w:val="6"/>
            <w:shd w:val="clear" w:color="auto" w:fill="auto"/>
          </w:tcPr>
          <w:p w:rsidR="008445AC" w:rsidRPr="002F5384" w:rsidRDefault="008445AC" w:rsidP="008445AC">
            <w:pPr>
              <w:jc w:val="right"/>
              <w:rPr>
                <w:b/>
                <w:sz w:val="22"/>
                <w:szCs w:val="22"/>
              </w:rPr>
            </w:pPr>
            <w:r w:rsidRPr="002F5384">
              <w:rPr>
                <w:b/>
                <w:sz w:val="22"/>
                <w:szCs w:val="22"/>
              </w:rPr>
              <w:t>TOTALS</w:t>
            </w:r>
          </w:p>
        </w:tc>
        <w:tc>
          <w:tcPr>
            <w:tcW w:w="990" w:type="dxa"/>
            <w:shd w:val="clear" w:color="auto" w:fill="auto"/>
          </w:tcPr>
          <w:p w:rsidR="008445AC" w:rsidRPr="002F5384" w:rsidRDefault="00043F48" w:rsidP="008445AC">
            <w:pPr>
              <w:rPr>
                <w:b/>
                <w:sz w:val="22"/>
                <w:szCs w:val="22"/>
              </w:rPr>
            </w:pPr>
            <w:r>
              <w:rPr>
                <w:b/>
                <w:sz w:val="22"/>
                <w:szCs w:val="22"/>
              </w:rPr>
              <w:t>£9</w:t>
            </w:r>
            <w:r w:rsidR="008445AC" w:rsidRPr="002F5384">
              <w:rPr>
                <w:b/>
                <w:sz w:val="22"/>
                <w:szCs w:val="22"/>
              </w:rPr>
              <w:t>3</w:t>
            </w:r>
            <w:r w:rsidR="009C3747">
              <w:rPr>
                <w:b/>
                <w:sz w:val="22"/>
                <w:szCs w:val="22"/>
              </w:rPr>
              <w:t>k</w:t>
            </w:r>
          </w:p>
        </w:tc>
        <w:tc>
          <w:tcPr>
            <w:tcW w:w="1260" w:type="dxa"/>
            <w:shd w:val="clear" w:color="auto" w:fill="auto"/>
          </w:tcPr>
          <w:p w:rsidR="008445AC" w:rsidRPr="002F5384" w:rsidRDefault="009C3747" w:rsidP="008445AC">
            <w:pPr>
              <w:rPr>
                <w:b/>
                <w:sz w:val="22"/>
                <w:szCs w:val="22"/>
              </w:rPr>
            </w:pPr>
            <w:r>
              <w:rPr>
                <w:b/>
                <w:sz w:val="22"/>
                <w:szCs w:val="22"/>
              </w:rPr>
              <w:t>£4</w:t>
            </w:r>
            <w:r w:rsidR="008445AC" w:rsidRPr="002F5384">
              <w:rPr>
                <w:b/>
                <w:sz w:val="22"/>
                <w:szCs w:val="22"/>
              </w:rPr>
              <w:t>0k + In kind</w:t>
            </w:r>
          </w:p>
        </w:tc>
        <w:tc>
          <w:tcPr>
            <w:tcW w:w="2723" w:type="dxa"/>
            <w:shd w:val="clear" w:color="auto" w:fill="auto"/>
          </w:tcPr>
          <w:p w:rsidR="008445AC" w:rsidRPr="002F5384" w:rsidRDefault="008445AC" w:rsidP="008445AC">
            <w:pPr>
              <w:rPr>
                <w:sz w:val="22"/>
                <w:szCs w:val="22"/>
              </w:rPr>
            </w:pPr>
          </w:p>
        </w:tc>
      </w:tr>
    </w:tbl>
    <w:p w:rsidR="007F41B0" w:rsidRPr="002F5384" w:rsidRDefault="006A54D7" w:rsidP="002314D9">
      <w:pPr>
        <w:rPr>
          <w:b/>
          <w:sz w:val="22"/>
          <w:szCs w:val="22"/>
        </w:rPr>
      </w:pPr>
      <w:r w:rsidRPr="002F5384">
        <w:rPr>
          <w:b/>
          <w:sz w:val="22"/>
          <w:szCs w:val="22"/>
        </w:rPr>
        <w:br w:type="page"/>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605"/>
        <w:gridCol w:w="1936"/>
        <w:gridCol w:w="4401"/>
        <w:gridCol w:w="1383"/>
        <w:gridCol w:w="1530"/>
        <w:gridCol w:w="990"/>
        <w:gridCol w:w="1260"/>
        <w:gridCol w:w="2633"/>
      </w:tblGrid>
      <w:tr w:rsidR="006A54D7" w:rsidRPr="002F5384" w:rsidTr="00E30A34">
        <w:tc>
          <w:tcPr>
            <w:tcW w:w="15701" w:type="dxa"/>
            <w:gridSpan w:val="9"/>
            <w:shd w:val="clear" w:color="auto" w:fill="000000"/>
          </w:tcPr>
          <w:p w:rsidR="006A54D7" w:rsidRPr="002F5384" w:rsidRDefault="008D726A" w:rsidP="00E30A34">
            <w:pPr>
              <w:tabs>
                <w:tab w:val="left" w:pos="3090"/>
              </w:tabs>
              <w:ind w:left="709"/>
              <w:rPr>
                <w:b/>
                <w:color w:val="FFFFFF"/>
                <w:sz w:val="22"/>
                <w:szCs w:val="22"/>
              </w:rPr>
            </w:pPr>
            <w:r w:rsidRPr="002F5384">
              <w:rPr>
                <w:b/>
                <w:color w:val="FFFFFF"/>
                <w:sz w:val="22"/>
                <w:szCs w:val="22"/>
              </w:rPr>
              <w:lastRenderedPageBreak/>
              <w:t xml:space="preserve">Action Theme 3 – Diverse </w:t>
            </w:r>
            <w:r w:rsidR="006A424C" w:rsidRPr="002F5384">
              <w:rPr>
                <w:b/>
                <w:color w:val="FFFFFF"/>
                <w:sz w:val="22"/>
                <w:szCs w:val="22"/>
              </w:rPr>
              <w:t xml:space="preserve">&amp; Forward Facing </w:t>
            </w:r>
            <w:r w:rsidRPr="002F5384">
              <w:rPr>
                <w:b/>
                <w:color w:val="FFFFFF"/>
                <w:sz w:val="22"/>
                <w:szCs w:val="22"/>
              </w:rPr>
              <w:t>Economy</w:t>
            </w:r>
          </w:p>
        </w:tc>
      </w:tr>
      <w:tr w:rsidR="006A54D7" w:rsidRPr="002F5384" w:rsidTr="005F77F5">
        <w:tc>
          <w:tcPr>
            <w:tcW w:w="1568" w:type="dxa"/>
            <w:gridSpan w:val="2"/>
            <w:shd w:val="clear" w:color="auto" w:fill="auto"/>
          </w:tcPr>
          <w:p w:rsidR="006A54D7" w:rsidRPr="002F5384" w:rsidRDefault="006A54D7" w:rsidP="00F77DB4">
            <w:pPr>
              <w:rPr>
                <w:b/>
                <w:sz w:val="22"/>
                <w:szCs w:val="22"/>
              </w:rPr>
            </w:pPr>
            <w:r w:rsidRPr="002F5384">
              <w:rPr>
                <w:b/>
                <w:sz w:val="22"/>
                <w:szCs w:val="22"/>
              </w:rPr>
              <w:t>Objective</w:t>
            </w:r>
          </w:p>
        </w:tc>
        <w:tc>
          <w:tcPr>
            <w:tcW w:w="6337" w:type="dxa"/>
            <w:gridSpan w:val="2"/>
            <w:shd w:val="clear" w:color="auto" w:fill="auto"/>
          </w:tcPr>
          <w:p w:rsidR="006A54D7" w:rsidRPr="002F5384" w:rsidRDefault="00233789" w:rsidP="00F77DB4">
            <w:pPr>
              <w:rPr>
                <w:sz w:val="22"/>
                <w:szCs w:val="22"/>
              </w:rPr>
            </w:pPr>
            <w:r w:rsidRPr="002F5384">
              <w:rPr>
                <w:sz w:val="22"/>
                <w:szCs w:val="22"/>
              </w:rPr>
              <w:t>Boost economic resilience and build a higher wage economy.</w:t>
            </w:r>
          </w:p>
        </w:tc>
        <w:tc>
          <w:tcPr>
            <w:tcW w:w="1383" w:type="dxa"/>
            <w:shd w:val="clear" w:color="auto" w:fill="auto"/>
          </w:tcPr>
          <w:p w:rsidR="006A54D7" w:rsidRPr="002F5384" w:rsidRDefault="006A54D7" w:rsidP="00F77DB4">
            <w:pPr>
              <w:rPr>
                <w:b/>
                <w:sz w:val="22"/>
                <w:szCs w:val="22"/>
              </w:rPr>
            </w:pPr>
            <w:r w:rsidRPr="002F5384">
              <w:rPr>
                <w:b/>
                <w:sz w:val="22"/>
                <w:szCs w:val="22"/>
              </w:rPr>
              <w:t>Outcome</w:t>
            </w:r>
          </w:p>
        </w:tc>
        <w:tc>
          <w:tcPr>
            <w:tcW w:w="6413" w:type="dxa"/>
            <w:gridSpan w:val="4"/>
            <w:shd w:val="clear" w:color="auto" w:fill="auto"/>
          </w:tcPr>
          <w:p w:rsidR="006A54D7" w:rsidRPr="002F5384" w:rsidRDefault="00D30B50" w:rsidP="00F77DB4">
            <w:pPr>
              <w:rPr>
                <w:sz w:val="22"/>
                <w:szCs w:val="22"/>
              </w:rPr>
            </w:pPr>
            <w:r w:rsidRPr="002F5384">
              <w:rPr>
                <w:sz w:val="22"/>
                <w:szCs w:val="22"/>
              </w:rPr>
              <w:t>The business base is increasingly diverse with more opportunities for growth and incomes are increased. In the short term there will be an improved range and choice of business space and marketable sites in Macduff.</w:t>
            </w:r>
          </w:p>
        </w:tc>
      </w:tr>
      <w:tr w:rsidR="001063A2" w:rsidRPr="002F5384" w:rsidTr="005F77F5">
        <w:tc>
          <w:tcPr>
            <w:tcW w:w="963" w:type="dxa"/>
            <w:shd w:val="clear" w:color="auto" w:fill="auto"/>
          </w:tcPr>
          <w:p w:rsidR="001063A2" w:rsidRPr="002F5384" w:rsidRDefault="001063A2" w:rsidP="00E30A34">
            <w:pPr>
              <w:jc w:val="center"/>
              <w:rPr>
                <w:b/>
                <w:sz w:val="22"/>
                <w:szCs w:val="22"/>
              </w:rPr>
            </w:pPr>
            <w:r w:rsidRPr="002F5384">
              <w:rPr>
                <w:b/>
                <w:sz w:val="22"/>
                <w:szCs w:val="22"/>
              </w:rPr>
              <w:t>Action</w:t>
            </w:r>
          </w:p>
        </w:tc>
        <w:tc>
          <w:tcPr>
            <w:tcW w:w="2541" w:type="dxa"/>
            <w:gridSpan w:val="2"/>
            <w:shd w:val="clear" w:color="auto" w:fill="auto"/>
          </w:tcPr>
          <w:p w:rsidR="001063A2" w:rsidRPr="002F5384" w:rsidRDefault="001063A2" w:rsidP="00E30A34">
            <w:pPr>
              <w:jc w:val="center"/>
              <w:rPr>
                <w:b/>
                <w:sz w:val="22"/>
                <w:szCs w:val="22"/>
              </w:rPr>
            </w:pPr>
            <w:r w:rsidRPr="002F5384">
              <w:rPr>
                <w:b/>
                <w:sz w:val="22"/>
                <w:szCs w:val="22"/>
              </w:rPr>
              <w:t>Objective</w:t>
            </w:r>
          </w:p>
        </w:tc>
        <w:tc>
          <w:tcPr>
            <w:tcW w:w="4401" w:type="dxa"/>
            <w:shd w:val="clear" w:color="auto" w:fill="auto"/>
          </w:tcPr>
          <w:p w:rsidR="001063A2" w:rsidRPr="002F5384" w:rsidRDefault="001063A2" w:rsidP="00E30A34">
            <w:pPr>
              <w:jc w:val="center"/>
              <w:rPr>
                <w:b/>
                <w:sz w:val="22"/>
                <w:szCs w:val="22"/>
              </w:rPr>
            </w:pPr>
            <w:r w:rsidRPr="002F5384">
              <w:rPr>
                <w:b/>
                <w:sz w:val="22"/>
                <w:szCs w:val="22"/>
              </w:rPr>
              <w:t>Action</w:t>
            </w:r>
          </w:p>
        </w:tc>
        <w:tc>
          <w:tcPr>
            <w:tcW w:w="1383" w:type="dxa"/>
            <w:shd w:val="clear" w:color="auto" w:fill="auto"/>
          </w:tcPr>
          <w:p w:rsidR="00BC06C0" w:rsidRPr="002F5384" w:rsidRDefault="00BC06C0" w:rsidP="00BC06C0">
            <w:pPr>
              <w:jc w:val="center"/>
              <w:rPr>
                <w:b/>
                <w:sz w:val="22"/>
                <w:szCs w:val="22"/>
              </w:rPr>
            </w:pPr>
            <w:r w:rsidRPr="002F5384">
              <w:rPr>
                <w:b/>
                <w:sz w:val="22"/>
                <w:szCs w:val="22"/>
              </w:rPr>
              <w:t xml:space="preserve">Timescale </w:t>
            </w:r>
          </w:p>
          <w:p w:rsidR="001063A2" w:rsidRPr="002F5384" w:rsidRDefault="00BC06C0" w:rsidP="00BC06C0">
            <w:pPr>
              <w:jc w:val="center"/>
              <w:rPr>
                <w:b/>
                <w:sz w:val="22"/>
                <w:szCs w:val="22"/>
              </w:rPr>
            </w:pPr>
            <w:r w:rsidRPr="002F5384">
              <w:rPr>
                <w:b/>
                <w:sz w:val="22"/>
                <w:szCs w:val="22"/>
              </w:rPr>
              <w:t>Impact</w:t>
            </w:r>
          </w:p>
        </w:tc>
        <w:tc>
          <w:tcPr>
            <w:tcW w:w="1530" w:type="dxa"/>
            <w:shd w:val="clear" w:color="auto" w:fill="auto"/>
          </w:tcPr>
          <w:p w:rsidR="001063A2" w:rsidRPr="002F5384" w:rsidRDefault="001063A2" w:rsidP="00E30A34">
            <w:pPr>
              <w:jc w:val="center"/>
              <w:rPr>
                <w:b/>
                <w:sz w:val="22"/>
                <w:szCs w:val="22"/>
              </w:rPr>
            </w:pPr>
            <w:r w:rsidRPr="002F5384">
              <w:rPr>
                <w:b/>
                <w:sz w:val="22"/>
                <w:szCs w:val="22"/>
              </w:rPr>
              <w:t>Lead</w:t>
            </w:r>
          </w:p>
        </w:tc>
        <w:tc>
          <w:tcPr>
            <w:tcW w:w="990" w:type="dxa"/>
            <w:shd w:val="clear" w:color="auto" w:fill="auto"/>
          </w:tcPr>
          <w:p w:rsidR="001063A2" w:rsidRPr="002F5384" w:rsidRDefault="001063A2" w:rsidP="00E30A34">
            <w:pPr>
              <w:jc w:val="center"/>
              <w:rPr>
                <w:b/>
                <w:sz w:val="22"/>
                <w:szCs w:val="22"/>
              </w:rPr>
            </w:pPr>
            <w:r w:rsidRPr="002F5384">
              <w:rPr>
                <w:b/>
                <w:sz w:val="22"/>
                <w:szCs w:val="22"/>
              </w:rPr>
              <w:t>Regen Budget</w:t>
            </w:r>
          </w:p>
        </w:tc>
        <w:tc>
          <w:tcPr>
            <w:tcW w:w="1260" w:type="dxa"/>
            <w:shd w:val="clear" w:color="auto" w:fill="auto"/>
          </w:tcPr>
          <w:p w:rsidR="005F77F5" w:rsidRPr="002F5384" w:rsidRDefault="001063A2" w:rsidP="00E30A34">
            <w:pPr>
              <w:jc w:val="center"/>
              <w:rPr>
                <w:b/>
                <w:sz w:val="22"/>
                <w:szCs w:val="22"/>
              </w:rPr>
            </w:pPr>
            <w:r w:rsidRPr="002F5384">
              <w:rPr>
                <w:b/>
                <w:sz w:val="22"/>
                <w:szCs w:val="22"/>
              </w:rPr>
              <w:t>Leverage/</w:t>
            </w:r>
          </w:p>
          <w:p w:rsidR="001063A2" w:rsidRPr="002F5384" w:rsidRDefault="001063A2" w:rsidP="00E30A34">
            <w:pPr>
              <w:jc w:val="center"/>
              <w:rPr>
                <w:b/>
                <w:sz w:val="22"/>
                <w:szCs w:val="22"/>
              </w:rPr>
            </w:pPr>
            <w:r w:rsidRPr="002F5384">
              <w:rPr>
                <w:b/>
                <w:sz w:val="22"/>
                <w:szCs w:val="22"/>
              </w:rPr>
              <w:t>Other</w:t>
            </w:r>
          </w:p>
        </w:tc>
        <w:tc>
          <w:tcPr>
            <w:tcW w:w="2633" w:type="dxa"/>
            <w:shd w:val="clear" w:color="auto" w:fill="auto"/>
          </w:tcPr>
          <w:p w:rsidR="001063A2" w:rsidRPr="002F5384" w:rsidRDefault="001063A2" w:rsidP="00E30A34">
            <w:pPr>
              <w:jc w:val="center"/>
              <w:rPr>
                <w:b/>
                <w:sz w:val="22"/>
                <w:szCs w:val="22"/>
              </w:rPr>
            </w:pPr>
            <w:r w:rsidRPr="002F5384">
              <w:rPr>
                <w:b/>
                <w:sz w:val="22"/>
                <w:szCs w:val="22"/>
              </w:rPr>
              <w:t>Output Measure</w:t>
            </w:r>
          </w:p>
        </w:tc>
      </w:tr>
      <w:tr w:rsidR="005F77F5" w:rsidRPr="002F5384" w:rsidTr="005F77F5">
        <w:tc>
          <w:tcPr>
            <w:tcW w:w="963" w:type="dxa"/>
            <w:shd w:val="clear" w:color="auto" w:fill="auto"/>
          </w:tcPr>
          <w:p w:rsidR="005F77F5" w:rsidRPr="002F5384" w:rsidRDefault="005F77F5" w:rsidP="00F77DB4">
            <w:pPr>
              <w:rPr>
                <w:color w:val="auto"/>
                <w:sz w:val="22"/>
                <w:szCs w:val="22"/>
              </w:rPr>
            </w:pPr>
            <w:r w:rsidRPr="002F5384">
              <w:rPr>
                <w:color w:val="auto"/>
                <w:sz w:val="22"/>
                <w:szCs w:val="22"/>
              </w:rPr>
              <w:t>3.1</w:t>
            </w:r>
          </w:p>
        </w:tc>
        <w:tc>
          <w:tcPr>
            <w:tcW w:w="2541" w:type="dxa"/>
            <w:gridSpan w:val="2"/>
            <w:shd w:val="clear" w:color="auto" w:fill="auto"/>
          </w:tcPr>
          <w:p w:rsidR="005F77F5" w:rsidRPr="002F5384" w:rsidRDefault="006F0E62" w:rsidP="006F0E62">
            <w:pPr>
              <w:rPr>
                <w:b/>
                <w:color w:val="auto"/>
                <w:sz w:val="22"/>
                <w:szCs w:val="22"/>
              </w:rPr>
            </w:pPr>
            <w:r w:rsidRPr="002F5384">
              <w:rPr>
                <w:b/>
                <w:color w:val="auto"/>
                <w:sz w:val="22"/>
                <w:szCs w:val="22"/>
              </w:rPr>
              <w:t xml:space="preserve">Macduff Harbour: </w:t>
            </w:r>
            <w:r w:rsidR="001927F8" w:rsidRPr="002F5384">
              <w:rPr>
                <w:b/>
                <w:color w:val="auto"/>
                <w:sz w:val="22"/>
                <w:szCs w:val="22"/>
              </w:rPr>
              <w:t>R</w:t>
            </w:r>
            <w:r w:rsidRPr="002F5384">
              <w:rPr>
                <w:b/>
                <w:color w:val="auto"/>
                <w:sz w:val="22"/>
                <w:szCs w:val="22"/>
              </w:rPr>
              <w:t xml:space="preserve">etains, </w:t>
            </w:r>
            <w:r w:rsidR="001927F8" w:rsidRPr="002F5384">
              <w:rPr>
                <w:b/>
                <w:color w:val="auto"/>
                <w:sz w:val="22"/>
                <w:szCs w:val="22"/>
              </w:rPr>
              <w:t>develop</w:t>
            </w:r>
            <w:r w:rsidRPr="002F5384">
              <w:rPr>
                <w:b/>
                <w:color w:val="auto"/>
                <w:sz w:val="22"/>
                <w:szCs w:val="22"/>
              </w:rPr>
              <w:t xml:space="preserve"> &amp; diversify</w:t>
            </w:r>
            <w:r w:rsidR="005F77F5" w:rsidRPr="002F5384">
              <w:rPr>
                <w:b/>
                <w:color w:val="auto"/>
                <w:sz w:val="22"/>
                <w:szCs w:val="22"/>
              </w:rPr>
              <w:t xml:space="preserve"> business as guided by the Masterplan.</w:t>
            </w:r>
          </w:p>
        </w:tc>
        <w:tc>
          <w:tcPr>
            <w:tcW w:w="4401" w:type="dxa"/>
            <w:shd w:val="clear" w:color="auto" w:fill="auto"/>
          </w:tcPr>
          <w:p w:rsidR="002F5384" w:rsidRPr="002F5384" w:rsidRDefault="002F5384" w:rsidP="00DE2EEB">
            <w:pPr>
              <w:rPr>
                <w:color w:val="auto"/>
                <w:sz w:val="22"/>
                <w:szCs w:val="22"/>
              </w:rPr>
            </w:pPr>
            <w:r w:rsidRPr="002F5384">
              <w:rPr>
                <w:color w:val="auto"/>
                <w:sz w:val="22"/>
                <w:szCs w:val="22"/>
              </w:rPr>
              <w:t xml:space="preserve">- </w:t>
            </w:r>
            <w:r w:rsidR="00DE2EEB" w:rsidRPr="002F5384">
              <w:rPr>
                <w:color w:val="auto"/>
                <w:sz w:val="22"/>
                <w:szCs w:val="22"/>
              </w:rPr>
              <w:t xml:space="preserve">Business case investigation into harbour deepening &amp; </w:t>
            </w:r>
            <w:r w:rsidR="003F4802">
              <w:rPr>
                <w:color w:val="auto"/>
                <w:sz w:val="22"/>
                <w:szCs w:val="22"/>
              </w:rPr>
              <w:t>Western basin development</w:t>
            </w:r>
            <w:r w:rsidR="006F0E62" w:rsidRPr="002F5384">
              <w:rPr>
                <w:color w:val="auto"/>
                <w:sz w:val="22"/>
                <w:szCs w:val="22"/>
              </w:rPr>
              <w:t xml:space="preserve"> (£25k). </w:t>
            </w:r>
          </w:p>
          <w:p w:rsidR="006F0E62" w:rsidRPr="002F5384" w:rsidRDefault="002F5384" w:rsidP="002F5384">
            <w:pPr>
              <w:rPr>
                <w:color w:val="auto"/>
                <w:sz w:val="22"/>
                <w:szCs w:val="22"/>
              </w:rPr>
            </w:pPr>
            <w:r w:rsidRPr="002F5384">
              <w:rPr>
                <w:color w:val="auto"/>
                <w:sz w:val="22"/>
                <w:szCs w:val="22"/>
              </w:rPr>
              <w:t xml:space="preserve">- </w:t>
            </w:r>
            <w:r w:rsidR="00DE2EEB" w:rsidRPr="002F5384">
              <w:rPr>
                <w:color w:val="auto"/>
                <w:sz w:val="22"/>
                <w:szCs w:val="22"/>
              </w:rPr>
              <w:t xml:space="preserve">Further actions dependent on the outcome of the business case </w:t>
            </w:r>
            <w:r w:rsidR="006F0E62" w:rsidRPr="002F5384">
              <w:rPr>
                <w:color w:val="auto"/>
                <w:sz w:val="22"/>
                <w:szCs w:val="22"/>
              </w:rPr>
              <w:t>could include: technical /construction &amp; further marketing</w:t>
            </w:r>
          </w:p>
          <w:p w:rsidR="00DE2EEB" w:rsidRPr="002F5384" w:rsidRDefault="00DE2EEB" w:rsidP="00F77DB4">
            <w:pPr>
              <w:rPr>
                <w:color w:val="auto"/>
                <w:sz w:val="22"/>
                <w:szCs w:val="22"/>
              </w:rPr>
            </w:pPr>
          </w:p>
        </w:tc>
        <w:tc>
          <w:tcPr>
            <w:tcW w:w="1383" w:type="dxa"/>
            <w:shd w:val="clear" w:color="auto" w:fill="auto"/>
          </w:tcPr>
          <w:p w:rsidR="005F77F5" w:rsidRPr="002F5384" w:rsidRDefault="005F77F5" w:rsidP="00F77DB4">
            <w:pPr>
              <w:rPr>
                <w:color w:val="auto"/>
                <w:sz w:val="22"/>
                <w:szCs w:val="22"/>
              </w:rPr>
            </w:pPr>
            <w:r w:rsidRPr="002F5384">
              <w:rPr>
                <w:color w:val="auto"/>
                <w:sz w:val="22"/>
                <w:szCs w:val="22"/>
              </w:rPr>
              <w:t>Medium</w:t>
            </w:r>
          </w:p>
          <w:p w:rsidR="005F77F5" w:rsidRPr="002F5384" w:rsidRDefault="005F77F5" w:rsidP="00F77DB4">
            <w:pPr>
              <w:rPr>
                <w:color w:val="auto"/>
                <w:sz w:val="22"/>
                <w:szCs w:val="22"/>
              </w:rPr>
            </w:pPr>
          </w:p>
          <w:p w:rsidR="005F77F5" w:rsidRPr="002F5384" w:rsidRDefault="005F77F5" w:rsidP="00F77DB4">
            <w:pPr>
              <w:rPr>
                <w:color w:val="auto"/>
                <w:sz w:val="22"/>
                <w:szCs w:val="22"/>
              </w:rPr>
            </w:pPr>
            <w:r w:rsidRPr="002F5384">
              <w:rPr>
                <w:color w:val="auto"/>
                <w:sz w:val="22"/>
                <w:szCs w:val="22"/>
              </w:rPr>
              <w:t>High</w:t>
            </w:r>
          </w:p>
        </w:tc>
        <w:tc>
          <w:tcPr>
            <w:tcW w:w="1530" w:type="dxa"/>
            <w:shd w:val="clear" w:color="auto" w:fill="auto"/>
          </w:tcPr>
          <w:p w:rsidR="005F77F5" w:rsidRPr="002F5384" w:rsidRDefault="005F77F5" w:rsidP="00F84D78">
            <w:pPr>
              <w:rPr>
                <w:b/>
                <w:color w:val="auto"/>
                <w:sz w:val="22"/>
                <w:szCs w:val="22"/>
              </w:rPr>
            </w:pPr>
            <w:r w:rsidRPr="002F5384">
              <w:rPr>
                <w:b/>
                <w:color w:val="auto"/>
                <w:sz w:val="22"/>
                <w:szCs w:val="22"/>
              </w:rPr>
              <w:t>MH</w:t>
            </w:r>
          </w:p>
        </w:tc>
        <w:tc>
          <w:tcPr>
            <w:tcW w:w="990" w:type="dxa"/>
            <w:shd w:val="clear" w:color="auto" w:fill="auto"/>
          </w:tcPr>
          <w:p w:rsidR="006F0E62" w:rsidRPr="003F4802" w:rsidRDefault="006F0E62" w:rsidP="00F77DB4">
            <w:pPr>
              <w:rPr>
                <w:color w:val="auto"/>
                <w:sz w:val="22"/>
                <w:szCs w:val="22"/>
              </w:rPr>
            </w:pPr>
            <w:r w:rsidRPr="003F4802">
              <w:rPr>
                <w:color w:val="auto"/>
                <w:sz w:val="22"/>
                <w:szCs w:val="22"/>
              </w:rPr>
              <w:t>£25</w:t>
            </w:r>
            <w:r w:rsidR="0033138C">
              <w:rPr>
                <w:color w:val="auto"/>
                <w:sz w:val="22"/>
                <w:szCs w:val="22"/>
              </w:rPr>
              <w:t>k</w:t>
            </w:r>
            <w:r w:rsidRPr="003F4802">
              <w:rPr>
                <w:color w:val="auto"/>
                <w:sz w:val="22"/>
                <w:szCs w:val="22"/>
              </w:rPr>
              <w:t xml:space="preserve"> </w:t>
            </w:r>
          </w:p>
          <w:p w:rsidR="006F0E62" w:rsidRPr="002F5384" w:rsidRDefault="006F0E62" w:rsidP="00F77DB4">
            <w:pPr>
              <w:rPr>
                <w:color w:val="auto"/>
                <w:sz w:val="22"/>
                <w:szCs w:val="22"/>
                <w:highlight w:val="yellow"/>
              </w:rPr>
            </w:pPr>
          </w:p>
          <w:p w:rsidR="005F77F5" w:rsidRPr="002F5384" w:rsidRDefault="00D66F97" w:rsidP="00F77DB4">
            <w:pPr>
              <w:rPr>
                <w:color w:val="auto"/>
                <w:sz w:val="22"/>
                <w:szCs w:val="22"/>
              </w:rPr>
            </w:pPr>
            <w:r w:rsidRPr="003F4802">
              <w:rPr>
                <w:color w:val="auto"/>
                <w:sz w:val="22"/>
                <w:szCs w:val="22"/>
              </w:rPr>
              <w:t>£200k</w:t>
            </w:r>
            <w:r w:rsidRPr="002F5384">
              <w:rPr>
                <w:color w:val="auto"/>
                <w:sz w:val="22"/>
                <w:szCs w:val="22"/>
              </w:rPr>
              <w:t xml:space="preserve"> </w:t>
            </w:r>
          </w:p>
        </w:tc>
        <w:tc>
          <w:tcPr>
            <w:tcW w:w="1260" w:type="dxa"/>
            <w:shd w:val="clear" w:color="auto" w:fill="auto"/>
          </w:tcPr>
          <w:p w:rsidR="005F77F5" w:rsidRPr="002F5384" w:rsidRDefault="0033138C" w:rsidP="00F77DB4">
            <w:pPr>
              <w:rPr>
                <w:color w:val="auto"/>
                <w:sz w:val="22"/>
                <w:szCs w:val="22"/>
              </w:rPr>
            </w:pPr>
            <w:r>
              <w:rPr>
                <w:color w:val="auto"/>
                <w:sz w:val="22"/>
                <w:szCs w:val="22"/>
              </w:rPr>
              <w:t>£600k</w:t>
            </w:r>
          </w:p>
        </w:tc>
        <w:tc>
          <w:tcPr>
            <w:tcW w:w="2633" w:type="dxa"/>
            <w:shd w:val="clear" w:color="auto" w:fill="auto"/>
          </w:tcPr>
          <w:p w:rsidR="005F77F5" w:rsidRPr="002F5384" w:rsidRDefault="0033138C" w:rsidP="00F77DB4">
            <w:pPr>
              <w:rPr>
                <w:color w:val="auto"/>
                <w:sz w:val="22"/>
                <w:szCs w:val="22"/>
              </w:rPr>
            </w:pPr>
            <w:r>
              <w:rPr>
                <w:color w:val="auto"/>
                <w:sz w:val="22"/>
                <w:szCs w:val="22"/>
              </w:rPr>
              <w:t>Business case +ve or –ve.</w:t>
            </w:r>
          </w:p>
          <w:p w:rsidR="006F0E62" w:rsidRPr="002F5384" w:rsidRDefault="006F0E62" w:rsidP="00F77DB4">
            <w:pPr>
              <w:rPr>
                <w:color w:val="auto"/>
                <w:sz w:val="22"/>
                <w:szCs w:val="22"/>
              </w:rPr>
            </w:pPr>
            <w:r w:rsidRPr="002F5384">
              <w:rPr>
                <w:color w:val="auto"/>
                <w:sz w:val="22"/>
                <w:szCs w:val="22"/>
              </w:rPr>
              <w:t>Investment</w:t>
            </w:r>
          </w:p>
          <w:p w:rsidR="006F0E62" w:rsidRPr="002F5384" w:rsidRDefault="006F0E62" w:rsidP="00F77DB4">
            <w:pPr>
              <w:rPr>
                <w:color w:val="auto"/>
                <w:sz w:val="22"/>
                <w:szCs w:val="22"/>
              </w:rPr>
            </w:pPr>
            <w:r w:rsidRPr="002F5384">
              <w:rPr>
                <w:color w:val="auto"/>
                <w:sz w:val="22"/>
                <w:szCs w:val="22"/>
              </w:rPr>
              <w:t>Increased use/turnover</w:t>
            </w:r>
          </w:p>
          <w:p w:rsidR="006F0E62" w:rsidRPr="002F5384" w:rsidRDefault="006F0E62" w:rsidP="00F77DB4">
            <w:pPr>
              <w:rPr>
                <w:color w:val="auto"/>
                <w:sz w:val="22"/>
                <w:szCs w:val="22"/>
              </w:rPr>
            </w:pPr>
          </w:p>
        </w:tc>
      </w:tr>
      <w:tr w:rsidR="005F77F5" w:rsidRPr="002F5384" w:rsidTr="005F77F5">
        <w:tc>
          <w:tcPr>
            <w:tcW w:w="963" w:type="dxa"/>
            <w:shd w:val="clear" w:color="auto" w:fill="auto"/>
          </w:tcPr>
          <w:p w:rsidR="005F77F5" w:rsidRPr="002F5384" w:rsidRDefault="005F77F5" w:rsidP="00F77DB4">
            <w:pPr>
              <w:rPr>
                <w:color w:val="auto"/>
                <w:sz w:val="22"/>
                <w:szCs w:val="22"/>
              </w:rPr>
            </w:pPr>
            <w:r w:rsidRPr="002F5384">
              <w:rPr>
                <w:color w:val="auto"/>
                <w:sz w:val="22"/>
                <w:szCs w:val="22"/>
              </w:rPr>
              <w:t>3.2</w:t>
            </w:r>
          </w:p>
        </w:tc>
        <w:tc>
          <w:tcPr>
            <w:tcW w:w="2541" w:type="dxa"/>
            <w:gridSpan w:val="2"/>
            <w:shd w:val="clear" w:color="auto" w:fill="auto"/>
          </w:tcPr>
          <w:p w:rsidR="005F77F5" w:rsidRPr="002F5384" w:rsidRDefault="005F77F5" w:rsidP="00F77DB4">
            <w:pPr>
              <w:rPr>
                <w:b/>
                <w:color w:val="auto"/>
                <w:sz w:val="22"/>
                <w:szCs w:val="22"/>
              </w:rPr>
            </w:pPr>
            <w:r w:rsidRPr="002F5384">
              <w:rPr>
                <w:b/>
                <w:color w:val="auto"/>
                <w:sz w:val="22"/>
                <w:szCs w:val="22"/>
              </w:rPr>
              <w:t>Develop Macduff Industrial Estate</w:t>
            </w:r>
            <w:r w:rsidR="006F0E62" w:rsidRPr="002F5384">
              <w:rPr>
                <w:b/>
                <w:color w:val="auto"/>
                <w:sz w:val="22"/>
                <w:szCs w:val="22"/>
              </w:rPr>
              <w:t xml:space="preserve"> /Tarlair Business P</w:t>
            </w:r>
            <w:r w:rsidRPr="002F5384">
              <w:rPr>
                <w:b/>
                <w:color w:val="auto"/>
                <w:sz w:val="22"/>
                <w:szCs w:val="22"/>
              </w:rPr>
              <w:t>ark</w:t>
            </w:r>
          </w:p>
        </w:tc>
        <w:tc>
          <w:tcPr>
            <w:tcW w:w="4401" w:type="dxa"/>
            <w:shd w:val="clear" w:color="auto" w:fill="auto"/>
          </w:tcPr>
          <w:p w:rsidR="005F77F5" w:rsidRPr="002F5384" w:rsidRDefault="005F77F5" w:rsidP="00E30A34">
            <w:pPr>
              <w:ind w:left="60"/>
              <w:rPr>
                <w:color w:val="auto"/>
                <w:sz w:val="22"/>
                <w:szCs w:val="22"/>
              </w:rPr>
            </w:pPr>
            <w:r w:rsidRPr="002F5384">
              <w:rPr>
                <w:color w:val="auto"/>
                <w:sz w:val="22"/>
                <w:szCs w:val="22"/>
              </w:rPr>
              <w:t>Proactive marketing with targ</w:t>
            </w:r>
            <w:r w:rsidR="006F0E62" w:rsidRPr="002F5384">
              <w:rPr>
                <w:color w:val="auto"/>
                <w:sz w:val="22"/>
                <w:szCs w:val="22"/>
              </w:rPr>
              <w:t>et business sectors.  Property i</w:t>
            </w:r>
            <w:r w:rsidRPr="002F5384">
              <w:rPr>
                <w:color w:val="auto"/>
                <w:sz w:val="22"/>
                <w:szCs w:val="22"/>
              </w:rPr>
              <w:t>nput</w:t>
            </w:r>
            <w:r w:rsidR="006F0E62" w:rsidRPr="002F5384">
              <w:rPr>
                <w:color w:val="auto"/>
                <w:sz w:val="22"/>
                <w:szCs w:val="22"/>
              </w:rPr>
              <w:t xml:space="preserve"> as required</w:t>
            </w:r>
          </w:p>
          <w:p w:rsidR="005F77F5" w:rsidRPr="002F5384" w:rsidRDefault="005F77F5" w:rsidP="00E30A34">
            <w:pPr>
              <w:ind w:left="60"/>
              <w:rPr>
                <w:color w:val="auto"/>
                <w:sz w:val="22"/>
                <w:szCs w:val="22"/>
              </w:rPr>
            </w:pPr>
            <w:r w:rsidRPr="002F5384">
              <w:rPr>
                <w:color w:val="auto"/>
                <w:sz w:val="22"/>
                <w:szCs w:val="22"/>
              </w:rPr>
              <w:t>See project 3.3 below</w:t>
            </w:r>
          </w:p>
        </w:tc>
        <w:tc>
          <w:tcPr>
            <w:tcW w:w="1383" w:type="dxa"/>
            <w:shd w:val="clear" w:color="auto" w:fill="auto"/>
          </w:tcPr>
          <w:p w:rsidR="005F77F5" w:rsidRPr="002F5384" w:rsidRDefault="005F77F5" w:rsidP="00F77DB4">
            <w:pPr>
              <w:rPr>
                <w:color w:val="auto"/>
                <w:sz w:val="22"/>
                <w:szCs w:val="22"/>
              </w:rPr>
            </w:pPr>
            <w:r w:rsidRPr="002F5384">
              <w:rPr>
                <w:color w:val="auto"/>
                <w:sz w:val="22"/>
                <w:szCs w:val="22"/>
              </w:rPr>
              <w:t xml:space="preserve">Medium </w:t>
            </w:r>
          </w:p>
          <w:p w:rsidR="005F77F5" w:rsidRPr="002F5384" w:rsidRDefault="005F77F5" w:rsidP="00F77DB4">
            <w:pPr>
              <w:rPr>
                <w:color w:val="auto"/>
                <w:sz w:val="22"/>
                <w:szCs w:val="22"/>
              </w:rPr>
            </w:pPr>
          </w:p>
          <w:p w:rsidR="005F77F5" w:rsidRPr="002F5384" w:rsidRDefault="005F77F5" w:rsidP="00F77DB4">
            <w:pPr>
              <w:rPr>
                <w:color w:val="auto"/>
                <w:sz w:val="22"/>
                <w:szCs w:val="22"/>
              </w:rPr>
            </w:pPr>
            <w:r w:rsidRPr="002F5384">
              <w:rPr>
                <w:color w:val="auto"/>
                <w:sz w:val="22"/>
                <w:szCs w:val="22"/>
              </w:rPr>
              <w:t>High</w:t>
            </w:r>
          </w:p>
        </w:tc>
        <w:tc>
          <w:tcPr>
            <w:tcW w:w="1530" w:type="dxa"/>
            <w:shd w:val="clear" w:color="auto" w:fill="auto"/>
          </w:tcPr>
          <w:p w:rsidR="005F77F5" w:rsidRPr="002F5384" w:rsidRDefault="005F77F5" w:rsidP="00F84D78">
            <w:pPr>
              <w:rPr>
                <w:b/>
                <w:color w:val="auto"/>
                <w:sz w:val="22"/>
                <w:szCs w:val="22"/>
              </w:rPr>
            </w:pPr>
            <w:r w:rsidRPr="002F5384">
              <w:rPr>
                <w:b/>
                <w:color w:val="auto"/>
                <w:sz w:val="22"/>
                <w:szCs w:val="22"/>
              </w:rPr>
              <w:t>AC</w:t>
            </w:r>
          </w:p>
        </w:tc>
        <w:tc>
          <w:tcPr>
            <w:tcW w:w="990" w:type="dxa"/>
            <w:shd w:val="clear" w:color="auto" w:fill="auto"/>
          </w:tcPr>
          <w:p w:rsidR="005F77F5" w:rsidRPr="002F5384" w:rsidRDefault="006F0E62" w:rsidP="0033138C">
            <w:pPr>
              <w:rPr>
                <w:color w:val="auto"/>
                <w:sz w:val="22"/>
                <w:szCs w:val="22"/>
              </w:rPr>
            </w:pPr>
            <w:r w:rsidRPr="002F5384">
              <w:rPr>
                <w:color w:val="auto"/>
                <w:sz w:val="22"/>
                <w:szCs w:val="22"/>
              </w:rPr>
              <w:t>£</w:t>
            </w:r>
            <w:r w:rsidR="0033138C">
              <w:rPr>
                <w:color w:val="auto"/>
                <w:sz w:val="22"/>
                <w:szCs w:val="22"/>
              </w:rPr>
              <w:t>15</w:t>
            </w:r>
            <w:r w:rsidRPr="002F5384">
              <w:rPr>
                <w:color w:val="auto"/>
                <w:sz w:val="22"/>
                <w:szCs w:val="22"/>
              </w:rPr>
              <w:t>k</w:t>
            </w:r>
          </w:p>
        </w:tc>
        <w:tc>
          <w:tcPr>
            <w:tcW w:w="1260" w:type="dxa"/>
            <w:shd w:val="clear" w:color="auto" w:fill="auto"/>
          </w:tcPr>
          <w:p w:rsidR="005F77F5" w:rsidRPr="002F5384" w:rsidRDefault="0033138C" w:rsidP="0033138C">
            <w:pPr>
              <w:rPr>
                <w:color w:val="auto"/>
                <w:sz w:val="22"/>
                <w:szCs w:val="22"/>
              </w:rPr>
            </w:pPr>
            <w:r>
              <w:rPr>
                <w:color w:val="auto"/>
                <w:sz w:val="22"/>
                <w:szCs w:val="22"/>
              </w:rPr>
              <w:t>£15k</w:t>
            </w:r>
          </w:p>
        </w:tc>
        <w:tc>
          <w:tcPr>
            <w:tcW w:w="2633" w:type="dxa"/>
            <w:shd w:val="clear" w:color="auto" w:fill="auto"/>
          </w:tcPr>
          <w:p w:rsidR="005F77F5" w:rsidRPr="002F5384" w:rsidRDefault="001927F8" w:rsidP="00F77DB4">
            <w:pPr>
              <w:rPr>
                <w:color w:val="auto"/>
                <w:sz w:val="22"/>
                <w:szCs w:val="22"/>
              </w:rPr>
            </w:pPr>
            <w:r w:rsidRPr="002F5384">
              <w:rPr>
                <w:color w:val="auto"/>
                <w:sz w:val="22"/>
                <w:szCs w:val="22"/>
              </w:rPr>
              <w:t>Investment (£100k+)</w:t>
            </w:r>
          </w:p>
          <w:p w:rsidR="001927F8" w:rsidRPr="002F5384" w:rsidRDefault="001927F8" w:rsidP="00F77DB4">
            <w:pPr>
              <w:rPr>
                <w:color w:val="auto"/>
                <w:sz w:val="22"/>
                <w:szCs w:val="22"/>
              </w:rPr>
            </w:pPr>
            <w:r w:rsidRPr="002F5384">
              <w:rPr>
                <w:color w:val="auto"/>
                <w:sz w:val="22"/>
                <w:szCs w:val="22"/>
              </w:rPr>
              <w:t>New business occupiers (3)</w:t>
            </w:r>
          </w:p>
          <w:p w:rsidR="001927F8" w:rsidRPr="002F5384" w:rsidRDefault="001927F8" w:rsidP="00F77DB4">
            <w:pPr>
              <w:rPr>
                <w:i/>
                <w:color w:val="auto"/>
                <w:sz w:val="22"/>
                <w:szCs w:val="22"/>
              </w:rPr>
            </w:pPr>
            <w:r w:rsidRPr="002F5384">
              <w:rPr>
                <w:color w:val="auto"/>
                <w:sz w:val="22"/>
                <w:szCs w:val="22"/>
              </w:rPr>
              <w:t>Jobs</w:t>
            </w:r>
          </w:p>
        </w:tc>
      </w:tr>
      <w:tr w:rsidR="005F77F5" w:rsidRPr="002F5384" w:rsidTr="005F77F5">
        <w:tc>
          <w:tcPr>
            <w:tcW w:w="963" w:type="dxa"/>
            <w:shd w:val="clear" w:color="auto" w:fill="auto"/>
          </w:tcPr>
          <w:p w:rsidR="005F77F5" w:rsidRPr="002F5384" w:rsidRDefault="005F77F5" w:rsidP="00DA7D36">
            <w:pPr>
              <w:rPr>
                <w:sz w:val="22"/>
                <w:szCs w:val="22"/>
              </w:rPr>
            </w:pPr>
            <w:r w:rsidRPr="002F5384">
              <w:rPr>
                <w:sz w:val="22"/>
                <w:szCs w:val="22"/>
              </w:rPr>
              <w:t>3.3</w:t>
            </w:r>
          </w:p>
        </w:tc>
        <w:tc>
          <w:tcPr>
            <w:tcW w:w="2541" w:type="dxa"/>
            <w:gridSpan w:val="2"/>
            <w:shd w:val="clear" w:color="auto" w:fill="auto"/>
          </w:tcPr>
          <w:p w:rsidR="005F77F5" w:rsidRPr="002F5384" w:rsidRDefault="005F77F5" w:rsidP="00934BED">
            <w:pPr>
              <w:rPr>
                <w:b/>
                <w:sz w:val="22"/>
                <w:szCs w:val="22"/>
              </w:rPr>
            </w:pPr>
            <w:r w:rsidRPr="002F5384">
              <w:rPr>
                <w:b/>
                <w:sz w:val="22"/>
                <w:szCs w:val="22"/>
              </w:rPr>
              <w:t>‘Invest In Macduff’ : ‘One Stop Shop’: Develop the profile of Macduff as a place to do great businesses</w:t>
            </w:r>
          </w:p>
        </w:tc>
        <w:tc>
          <w:tcPr>
            <w:tcW w:w="4401" w:type="dxa"/>
            <w:shd w:val="clear" w:color="auto" w:fill="auto"/>
          </w:tcPr>
          <w:p w:rsidR="005F77F5" w:rsidRPr="002F5384" w:rsidRDefault="005F77F5" w:rsidP="00934BED">
            <w:pPr>
              <w:pStyle w:val="NoSpacing"/>
              <w:jc w:val="both"/>
              <w:rPr>
                <w:rFonts w:ascii="Arial" w:hAnsi="Arial" w:cs="Arial"/>
                <w:lang w:eastAsia="en-GB"/>
              </w:rPr>
            </w:pPr>
            <w:r w:rsidRPr="002F5384">
              <w:rPr>
                <w:rFonts w:ascii="Arial" w:hAnsi="Arial" w:cs="Arial"/>
                <w:lang w:eastAsia="en-GB"/>
              </w:rPr>
              <w:t>-Target support to &amp; strengthen local business supply chains to drive local economic/business growth</w:t>
            </w:r>
          </w:p>
          <w:p w:rsidR="005F77F5" w:rsidRPr="002F5384" w:rsidRDefault="005F77F5" w:rsidP="00934BED">
            <w:pPr>
              <w:pStyle w:val="NoSpacing"/>
              <w:jc w:val="both"/>
              <w:rPr>
                <w:rFonts w:ascii="Arial" w:hAnsi="Arial" w:cs="Arial"/>
                <w:color w:val="000000"/>
                <w:lang w:eastAsia="en-GB"/>
              </w:rPr>
            </w:pPr>
          </w:p>
          <w:p w:rsidR="005F77F5" w:rsidRPr="002F5384" w:rsidRDefault="005F77F5" w:rsidP="00934BED">
            <w:pPr>
              <w:pStyle w:val="NoSpacing"/>
              <w:jc w:val="both"/>
              <w:rPr>
                <w:rFonts w:ascii="Arial" w:hAnsi="Arial" w:cs="Arial"/>
                <w:iCs/>
              </w:rPr>
            </w:pPr>
            <w:r w:rsidRPr="002F5384">
              <w:rPr>
                <w:rFonts w:ascii="Arial" w:hAnsi="Arial" w:cs="Arial"/>
              </w:rPr>
              <w:t>-Focus on higher value jobs:</w:t>
            </w:r>
            <w:r w:rsidR="001927F8" w:rsidRPr="002F5384">
              <w:rPr>
                <w:rFonts w:ascii="Arial" w:hAnsi="Arial" w:cs="Arial"/>
              </w:rPr>
              <w:t xml:space="preserve"> e.g </w:t>
            </w:r>
            <w:r w:rsidRPr="002F5384">
              <w:rPr>
                <w:rFonts w:ascii="Arial" w:hAnsi="Arial" w:cs="Arial"/>
              </w:rPr>
              <w:t>renewables, specialist manufacturing</w:t>
            </w:r>
            <w:r w:rsidR="001927F8" w:rsidRPr="002F5384">
              <w:rPr>
                <w:rFonts w:ascii="Arial" w:hAnsi="Arial" w:cs="Arial"/>
                <w:iCs/>
              </w:rPr>
              <w:t xml:space="preserve"> </w:t>
            </w:r>
            <w:r w:rsidRPr="002F5384">
              <w:rPr>
                <w:rFonts w:ascii="Arial" w:hAnsi="Arial" w:cs="Arial"/>
                <w:iCs/>
              </w:rPr>
              <w:t>&amp; creative digital</w:t>
            </w:r>
          </w:p>
          <w:p w:rsidR="005F77F5" w:rsidRPr="002F5384" w:rsidRDefault="00B1536C" w:rsidP="00934BED">
            <w:pPr>
              <w:pStyle w:val="NoSpacing"/>
              <w:jc w:val="both"/>
              <w:rPr>
                <w:rFonts w:ascii="Arial" w:hAnsi="Arial" w:cs="Arial"/>
                <w:color w:val="000000"/>
                <w:lang w:eastAsia="en-GB"/>
              </w:rPr>
            </w:pPr>
            <w:r w:rsidRPr="002F5384">
              <w:rPr>
                <w:rFonts w:ascii="Arial" w:hAnsi="Arial" w:cs="Arial"/>
                <w:color w:val="000000"/>
                <w:lang w:eastAsia="en-GB"/>
              </w:rPr>
              <w:t xml:space="preserve"> </w:t>
            </w:r>
          </w:p>
          <w:p w:rsidR="005F77F5" w:rsidRPr="002F5384" w:rsidRDefault="005F77F5" w:rsidP="004A6971">
            <w:pPr>
              <w:autoSpaceDE w:val="0"/>
              <w:autoSpaceDN w:val="0"/>
              <w:adjustRightInd w:val="0"/>
              <w:jc w:val="both"/>
              <w:rPr>
                <w:rFonts w:eastAsiaTheme="minorHAnsi"/>
                <w:sz w:val="22"/>
                <w:szCs w:val="22"/>
              </w:rPr>
            </w:pPr>
            <w:r w:rsidRPr="002F5384">
              <w:rPr>
                <w:rFonts w:eastAsiaTheme="minorHAnsi"/>
                <w:sz w:val="22"/>
                <w:szCs w:val="22"/>
              </w:rPr>
              <w:t>- Strengthen the commitment of existing companies to Macduff, encourage &amp; support plans for expansion/reinvestment</w:t>
            </w:r>
          </w:p>
        </w:tc>
        <w:tc>
          <w:tcPr>
            <w:tcW w:w="1383" w:type="dxa"/>
            <w:shd w:val="clear" w:color="auto" w:fill="auto"/>
          </w:tcPr>
          <w:p w:rsidR="005F77F5" w:rsidRPr="002F5384" w:rsidRDefault="005F77F5" w:rsidP="00DA7D36">
            <w:pPr>
              <w:rPr>
                <w:sz w:val="22"/>
                <w:szCs w:val="22"/>
              </w:rPr>
            </w:pPr>
            <w:r w:rsidRPr="002F5384">
              <w:rPr>
                <w:sz w:val="22"/>
                <w:szCs w:val="22"/>
              </w:rPr>
              <w:t>Short</w:t>
            </w:r>
          </w:p>
          <w:p w:rsidR="005F77F5" w:rsidRPr="002F5384" w:rsidRDefault="005F77F5" w:rsidP="00DA7D36">
            <w:pPr>
              <w:rPr>
                <w:sz w:val="22"/>
                <w:szCs w:val="22"/>
              </w:rPr>
            </w:pPr>
          </w:p>
          <w:p w:rsidR="005F77F5" w:rsidRPr="002F5384" w:rsidRDefault="005F77F5" w:rsidP="00DA7D36">
            <w:pPr>
              <w:rPr>
                <w:sz w:val="22"/>
                <w:szCs w:val="22"/>
              </w:rPr>
            </w:pPr>
            <w:r w:rsidRPr="002F5384">
              <w:rPr>
                <w:sz w:val="22"/>
                <w:szCs w:val="22"/>
              </w:rPr>
              <w:t>Medium</w:t>
            </w:r>
          </w:p>
        </w:tc>
        <w:tc>
          <w:tcPr>
            <w:tcW w:w="1530" w:type="dxa"/>
            <w:shd w:val="clear" w:color="auto" w:fill="auto"/>
          </w:tcPr>
          <w:p w:rsidR="005F77F5" w:rsidRPr="002F5384" w:rsidRDefault="005F77F5" w:rsidP="00F84D78">
            <w:pPr>
              <w:rPr>
                <w:b/>
                <w:sz w:val="22"/>
                <w:szCs w:val="22"/>
              </w:rPr>
            </w:pPr>
            <w:r w:rsidRPr="002F5384">
              <w:rPr>
                <w:b/>
                <w:sz w:val="22"/>
                <w:szCs w:val="22"/>
              </w:rPr>
              <w:t>AC</w:t>
            </w:r>
          </w:p>
          <w:p w:rsidR="002A17C6" w:rsidRPr="002F5384" w:rsidRDefault="002A17C6" w:rsidP="00F84D78">
            <w:pPr>
              <w:rPr>
                <w:sz w:val="22"/>
                <w:szCs w:val="22"/>
              </w:rPr>
            </w:pPr>
          </w:p>
          <w:p w:rsidR="006F0E62" w:rsidRPr="002F5384" w:rsidRDefault="006F0E62" w:rsidP="00F84D78">
            <w:pPr>
              <w:rPr>
                <w:sz w:val="22"/>
                <w:szCs w:val="22"/>
              </w:rPr>
            </w:pPr>
            <w:r w:rsidRPr="002F5384">
              <w:rPr>
                <w:sz w:val="22"/>
                <w:szCs w:val="22"/>
              </w:rPr>
              <w:t>BG</w:t>
            </w:r>
          </w:p>
        </w:tc>
        <w:tc>
          <w:tcPr>
            <w:tcW w:w="990" w:type="dxa"/>
            <w:shd w:val="clear" w:color="auto" w:fill="auto"/>
          </w:tcPr>
          <w:p w:rsidR="005F77F5" w:rsidRPr="002F5384" w:rsidRDefault="007C4933" w:rsidP="00DA7D36">
            <w:pPr>
              <w:rPr>
                <w:color w:val="auto"/>
                <w:sz w:val="22"/>
                <w:szCs w:val="22"/>
              </w:rPr>
            </w:pPr>
            <w:r>
              <w:rPr>
                <w:color w:val="auto"/>
                <w:sz w:val="22"/>
                <w:szCs w:val="22"/>
              </w:rPr>
              <w:t>£2</w:t>
            </w:r>
            <w:r w:rsidR="001927F8" w:rsidRPr="002F5384">
              <w:rPr>
                <w:color w:val="auto"/>
                <w:sz w:val="22"/>
                <w:szCs w:val="22"/>
              </w:rPr>
              <w:t>0k</w:t>
            </w:r>
          </w:p>
        </w:tc>
        <w:tc>
          <w:tcPr>
            <w:tcW w:w="1260" w:type="dxa"/>
            <w:shd w:val="clear" w:color="auto" w:fill="auto"/>
          </w:tcPr>
          <w:p w:rsidR="005F77F5" w:rsidRPr="002F5384" w:rsidRDefault="007C4933" w:rsidP="00DA7D36">
            <w:pPr>
              <w:rPr>
                <w:sz w:val="22"/>
                <w:szCs w:val="22"/>
              </w:rPr>
            </w:pPr>
            <w:r>
              <w:rPr>
                <w:sz w:val="22"/>
                <w:szCs w:val="22"/>
              </w:rPr>
              <w:t>£2</w:t>
            </w:r>
            <w:r w:rsidR="001927F8" w:rsidRPr="002F5384">
              <w:rPr>
                <w:sz w:val="22"/>
                <w:szCs w:val="22"/>
              </w:rPr>
              <w:t>0k</w:t>
            </w:r>
          </w:p>
        </w:tc>
        <w:tc>
          <w:tcPr>
            <w:tcW w:w="2633" w:type="dxa"/>
            <w:shd w:val="clear" w:color="auto" w:fill="auto"/>
          </w:tcPr>
          <w:p w:rsidR="001927F8" w:rsidRPr="002F5384" w:rsidRDefault="001927F8" w:rsidP="001927F8">
            <w:pPr>
              <w:rPr>
                <w:color w:val="auto"/>
                <w:sz w:val="22"/>
                <w:szCs w:val="22"/>
              </w:rPr>
            </w:pPr>
            <w:r w:rsidRPr="002F5384">
              <w:rPr>
                <w:color w:val="auto"/>
                <w:sz w:val="22"/>
                <w:szCs w:val="22"/>
              </w:rPr>
              <w:t>Investment (£100k+)</w:t>
            </w:r>
          </w:p>
          <w:p w:rsidR="001927F8" w:rsidRPr="002F5384" w:rsidRDefault="001927F8" w:rsidP="001927F8">
            <w:pPr>
              <w:rPr>
                <w:color w:val="auto"/>
                <w:sz w:val="22"/>
                <w:szCs w:val="22"/>
              </w:rPr>
            </w:pPr>
            <w:r w:rsidRPr="002F5384">
              <w:rPr>
                <w:color w:val="auto"/>
                <w:sz w:val="22"/>
                <w:szCs w:val="22"/>
              </w:rPr>
              <w:t xml:space="preserve">New business </w:t>
            </w:r>
          </w:p>
          <w:p w:rsidR="001927F8" w:rsidRPr="002F5384" w:rsidRDefault="001927F8" w:rsidP="001927F8">
            <w:pPr>
              <w:rPr>
                <w:color w:val="auto"/>
                <w:sz w:val="22"/>
                <w:szCs w:val="22"/>
              </w:rPr>
            </w:pPr>
            <w:r w:rsidRPr="002F5384">
              <w:rPr>
                <w:color w:val="auto"/>
                <w:sz w:val="22"/>
                <w:szCs w:val="22"/>
              </w:rPr>
              <w:t xml:space="preserve">Growing business </w:t>
            </w:r>
          </w:p>
          <w:p w:rsidR="001927F8" w:rsidRPr="002F5384" w:rsidRDefault="001927F8" w:rsidP="001927F8">
            <w:pPr>
              <w:rPr>
                <w:color w:val="auto"/>
                <w:sz w:val="22"/>
                <w:szCs w:val="22"/>
              </w:rPr>
            </w:pPr>
            <w:r w:rsidRPr="002F5384">
              <w:rPr>
                <w:color w:val="auto"/>
                <w:sz w:val="22"/>
                <w:szCs w:val="22"/>
              </w:rPr>
              <w:t>Increase turnover</w:t>
            </w:r>
          </w:p>
          <w:p w:rsidR="005F77F5" w:rsidRPr="002F5384" w:rsidRDefault="001927F8" w:rsidP="001927F8">
            <w:pPr>
              <w:rPr>
                <w:sz w:val="22"/>
                <w:szCs w:val="22"/>
              </w:rPr>
            </w:pPr>
            <w:r w:rsidRPr="002F5384">
              <w:rPr>
                <w:color w:val="auto"/>
                <w:sz w:val="22"/>
                <w:szCs w:val="22"/>
              </w:rPr>
              <w:t>Jobs</w:t>
            </w:r>
          </w:p>
        </w:tc>
      </w:tr>
      <w:tr w:rsidR="005F77F5" w:rsidRPr="002F5384" w:rsidTr="005F77F5">
        <w:tc>
          <w:tcPr>
            <w:tcW w:w="963" w:type="dxa"/>
            <w:shd w:val="clear" w:color="auto" w:fill="auto"/>
          </w:tcPr>
          <w:p w:rsidR="005F77F5" w:rsidRPr="002F5384" w:rsidRDefault="005F77F5" w:rsidP="00D365FE">
            <w:pPr>
              <w:rPr>
                <w:color w:val="auto"/>
                <w:sz w:val="22"/>
                <w:szCs w:val="22"/>
              </w:rPr>
            </w:pPr>
            <w:r w:rsidRPr="002F5384">
              <w:rPr>
                <w:color w:val="auto"/>
                <w:sz w:val="22"/>
                <w:szCs w:val="22"/>
              </w:rPr>
              <w:t>3.4</w:t>
            </w:r>
          </w:p>
        </w:tc>
        <w:tc>
          <w:tcPr>
            <w:tcW w:w="2541" w:type="dxa"/>
            <w:gridSpan w:val="2"/>
            <w:shd w:val="clear" w:color="auto" w:fill="auto"/>
          </w:tcPr>
          <w:p w:rsidR="005F77F5" w:rsidRPr="002F5384" w:rsidRDefault="001927F8" w:rsidP="00D365FE">
            <w:pPr>
              <w:rPr>
                <w:b/>
                <w:color w:val="auto"/>
                <w:sz w:val="22"/>
                <w:szCs w:val="22"/>
              </w:rPr>
            </w:pPr>
            <w:r w:rsidRPr="002F5384">
              <w:rPr>
                <w:b/>
                <w:color w:val="auto"/>
                <w:sz w:val="22"/>
                <w:szCs w:val="22"/>
              </w:rPr>
              <w:t xml:space="preserve">Macduff Digital: </w:t>
            </w:r>
            <w:r w:rsidR="005F77F5" w:rsidRPr="002F5384">
              <w:rPr>
                <w:b/>
                <w:color w:val="auto"/>
                <w:sz w:val="22"/>
                <w:szCs w:val="22"/>
              </w:rPr>
              <w:t>Explore new employment opportunities</w:t>
            </w:r>
          </w:p>
        </w:tc>
        <w:tc>
          <w:tcPr>
            <w:tcW w:w="4401" w:type="dxa"/>
            <w:shd w:val="clear" w:color="auto" w:fill="auto"/>
          </w:tcPr>
          <w:p w:rsidR="005F77F5" w:rsidRPr="002F5384" w:rsidRDefault="001927F8" w:rsidP="001927F8">
            <w:pPr>
              <w:rPr>
                <w:color w:val="auto"/>
                <w:sz w:val="22"/>
                <w:szCs w:val="22"/>
              </w:rPr>
            </w:pPr>
            <w:r w:rsidRPr="002F5384">
              <w:rPr>
                <w:color w:val="auto"/>
                <w:sz w:val="22"/>
                <w:szCs w:val="22"/>
              </w:rPr>
              <w:t>E</w:t>
            </w:r>
            <w:r w:rsidR="00B1536C">
              <w:rPr>
                <w:color w:val="auto"/>
                <w:sz w:val="22"/>
                <w:szCs w:val="22"/>
              </w:rPr>
              <w:t>xplor</w:t>
            </w:r>
            <w:r w:rsidR="002F5384" w:rsidRPr="002F5384">
              <w:rPr>
                <w:color w:val="auto"/>
                <w:sz w:val="22"/>
                <w:szCs w:val="22"/>
              </w:rPr>
              <w:t>e</w:t>
            </w:r>
            <w:r w:rsidR="005F77F5" w:rsidRPr="002F5384">
              <w:rPr>
                <w:color w:val="auto"/>
                <w:sz w:val="22"/>
                <w:szCs w:val="22"/>
              </w:rPr>
              <w:t xml:space="preserve"> options for </w:t>
            </w:r>
            <w:r w:rsidRPr="002F5384">
              <w:rPr>
                <w:color w:val="auto"/>
                <w:sz w:val="22"/>
                <w:szCs w:val="22"/>
              </w:rPr>
              <w:t xml:space="preserve">increasing digital income &amp; </w:t>
            </w:r>
            <w:r w:rsidRPr="008F750C">
              <w:rPr>
                <w:color w:val="auto"/>
                <w:sz w:val="22"/>
                <w:szCs w:val="22"/>
              </w:rPr>
              <w:t>establishing</w:t>
            </w:r>
            <w:r w:rsidRPr="002F5384">
              <w:rPr>
                <w:color w:val="auto"/>
                <w:sz w:val="22"/>
                <w:szCs w:val="22"/>
              </w:rPr>
              <w:t xml:space="preserve"> </w:t>
            </w:r>
            <w:r w:rsidR="005F77F5" w:rsidRPr="002F5384">
              <w:rPr>
                <w:color w:val="auto"/>
                <w:sz w:val="22"/>
                <w:szCs w:val="22"/>
              </w:rPr>
              <w:t>new digital businesses</w:t>
            </w:r>
            <w:r w:rsidRPr="002F5384">
              <w:rPr>
                <w:color w:val="auto"/>
                <w:sz w:val="22"/>
                <w:szCs w:val="22"/>
              </w:rPr>
              <w:t xml:space="preserve"> in Macduff</w:t>
            </w:r>
            <w:r w:rsidR="005F77F5" w:rsidRPr="002F5384">
              <w:rPr>
                <w:color w:val="auto"/>
                <w:sz w:val="22"/>
                <w:szCs w:val="22"/>
              </w:rPr>
              <w:t>.</w:t>
            </w:r>
            <w:r w:rsidRPr="002F5384">
              <w:rPr>
                <w:color w:val="auto"/>
                <w:sz w:val="22"/>
                <w:szCs w:val="22"/>
              </w:rPr>
              <w:t xml:space="preserve"> </w:t>
            </w:r>
            <w:r w:rsidR="00AD0E79">
              <w:rPr>
                <w:color w:val="auto"/>
                <w:sz w:val="22"/>
                <w:szCs w:val="22"/>
              </w:rPr>
              <w:t xml:space="preserve"> </w:t>
            </w:r>
            <w:r w:rsidRPr="002F5384">
              <w:rPr>
                <w:color w:val="auto"/>
                <w:sz w:val="22"/>
                <w:szCs w:val="22"/>
              </w:rPr>
              <w:t>Including promoting</w:t>
            </w:r>
            <w:r w:rsidR="005F77F5" w:rsidRPr="002F5384">
              <w:rPr>
                <w:color w:val="auto"/>
                <w:sz w:val="22"/>
                <w:szCs w:val="22"/>
              </w:rPr>
              <w:t xml:space="preserve"> </w:t>
            </w:r>
            <w:r w:rsidR="005F77F5" w:rsidRPr="00AD0E79">
              <w:rPr>
                <w:color w:val="auto"/>
                <w:sz w:val="22"/>
                <w:szCs w:val="22"/>
              </w:rPr>
              <w:t xml:space="preserve">digital skills to increase turnover growth </w:t>
            </w:r>
            <w:r w:rsidR="00DB54CD">
              <w:rPr>
                <w:color w:val="auto"/>
                <w:sz w:val="22"/>
                <w:szCs w:val="22"/>
              </w:rPr>
              <w:t>and taking</w:t>
            </w:r>
            <w:r w:rsidR="005F77F5" w:rsidRPr="002F5384">
              <w:rPr>
                <w:color w:val="auto"/>
                <w:sz w:val="22"/>
                <w:szCs w:val="22"/>
              </w:rPr>
              <w:t xml:space="preserve"> advantage </w:t>
            </w:r>
            <w:r w:rsidR="005F77F5" w:rsidRPr="00B1536C">
              <w:rPr>
                <w:color w:val="auto"/>
                <w:sz w:val="22"/>
                <w:szCs w:val="22"/>
              </w:rPr>
              <w:t xml:space="preserve">of </w:t>
            </w:r>
            <w:r w:rsidR="00B1536C">
              <w:rPr>
                <w:color w:val="auto"/>
                <w:sz w:val="22"/>
                <w:szCs w:val="22"/>
              </w:rPr>
              <w:t xml:space="preserve">improved broadband/Wi-Fi.  </w:t>
            </w:r>
            <w:r w:rsidRPr="002F5384">
              <w:rPr>
                <w:color w:val="auto"/>
                <w:sz w:val="22"/>
                <w:szCs w:val="22"/>
              </w:rPr>
              <w:t>Other actions include:</w:t>
            </w:r>
          </w:p>
          <w:p w:rsidR="005F77F5" w:rsidRPr="002F5384" w:rsidRDefault="005F77F5" w:rsidP="00B67E91">
            <w:pPr>
              <w:rPr>
                <w:color w:val="auto"/>
                <w:sz w:val="22"/>
                <w:szCs w:val="22"/>
              </w:rPr>
            </w:pPr>
          </w:p>
          <w:p w:rsidR="005F77F5" w:rsidRPr="002F5384" w:rsidRDefault="005F77F5" w:rsidP="00B67E91">
            <w:pPr>
              <w:rPr>
                <w:color w:val="auto"/>
                <w:sz w:val="22"/>
                <w:szCs w:val="22"/>
              </w:rPr>
            </w:pPr>
            <w:r w:rsidRPr="002F5384">
              <w:rPr>
                <w:color w:val="auto"/>
                <w:sz w:val="22"/>
                <w:szCs w:val="22"/>
              </w:rPr>
              <w:t xml:space="preserve">- Locally delivered awareness-raising, training (on social media use, search engine optimisation, online marketing, website design, cloud computing etc), </w:t>
            </w:r>
          </w:p>
          <w:p w:rsidR="005F77F5" w:rsidRPr="002F5384" w:rsidRDefault="005F77F5" w:rsidP="00B67E91">
            <w:pPr>
              <w:rPr>
                <w:color w:val="auto"/>
                <w:sz w:val="22"/>
                <w:szCs w:val="22"/>
              </w:rPr>
            </w:pPr>
            <w:r w:rsidRPr="002F5384">
              <w:rPr>
                <w:color w:val="auto"/>
                <w:sz w:val="22"/>
                <w:szCs w:val="22"/>
              </w:rPr>
              <w:t>- Seminars, 'digital health checks'</w:t>
            </w:r>
          </w:p>
          <w:p w:rsidR="005F77F5" w:rsidRPr="002F5384" w:rsidRDefault="005F77F5" w:rsidP="00B67E91">
            <w:pPr>
              <w:rPr>
                <w:color w:val="auto"/>
                <w:sz w:val="22"/>
                <w:szCs w:val="22"/>
              </w:rPr>
            </w:pPr>
            <w:r w:rsidRPr="002F5384">
              <w:rPr>
                <w:color w:val="auto"/>
                <w:sz w:val="22"/>
                <w:szCs w:val="22"/>
              </w:rPr>
              <w:t xml:space="preserve">- Research &amp; develop opportunities for increased digital based income streams </w:t>
            </w:r>
            <w:r w:rsidR="002F5384" w:rsidRPr="002F5384">
              <w:rPr>
                <w:color w:val="auto"/>
                <w:sz w:val="22"/>
                <w:szCs w:val="22"/>
              </w:rPr>
              <w:t xml:space="preserve">&amp; </w:t>
            </w:r>
            <w:r w:rsidRPr="002F5384">
              <w:rPr>
                <w:color w:val="auto"/>
                <w:sz w:val="22"/>
                <w:szCs w:val="22"/>
              </w:rPr>
              <w:t>digital sector representation to include</w:t>
            </w:r>
            <w:r w:rsidRPr="002F5384">
              <w:rPr>
                <w:color w:val="auto"/>
                <w:sz w:val="22"/>
                <w:szCs w:val="22"/>
                <w:highlight w:val="yellow"/>
              </w:rPr>
              <w:t xml:space="preserve"> </w:t>
            </w:r>
            <w:r w:rsidRPr="002F5384">
              <w:rPr>
                <w:color w:val="auto"/>
                <w:sz w:val="22"/>
                <w:szCs w:val="22"/>
              </w:rPr>
              <w:t>apps development research: support targeted on individuals/specific groups of businesses.</w:t>
            </w:r>
          </w:p>
          <w:p w:rsidR="005F77F5" w:rsidRPr="002F5384" w:rsidRDefault="00B05BC7" w:rsidP="009F7C1C">
            <w:pPr>
              <w:rPr>
                <w:color w:val="auto"/>
                <w:sz w:val="22"/>
                <w:szCs w:val="22"/>
              </w:rPr>
            </w:pPr>
            <w:r w:rsidRPr="002F5384">
              <w:rPr>
                <w:color w:val="auto"/>
                <w:sz w:val="22"/>
                <w:szCs w:val="22"/>
              </w:rPr>
              <w:t xml:space="preserve">- </w:t>
            </w:r>
            <w:r w:rsidR="005F77F5" w:rsidRPr="002F5384">
              <w:rPr>
                <w:color w:val="auto"/>
                <w:sz w:val="22"/>
                <w:szCs w:val="22"/>
              </w:rPr>
              <w:t>Explore other opportunities for remote roles, e.g. market research.</w:t>
            </w:r>
          </w:p>
        </w:tc>
        <w:tc>
          <w:tcPr>
            <w:tcW w:w="1383" w:type="dxa"/>
            <w:shd w:val="clear" w:color="auto" w:fill="auto"/>
          </w:tcPr>
          <w:p w:rsidR="005F77F5" w:rsidRPr="002F5384" w:rsidRDefault="005F77F5" w:rsidP="00B67E91">
            <w:pPr>
              <w:rPr>
                <w:color w:val="auto"/>
                <w:sz w:val="22"/>
                <w:szCs w:val="22"/>
              </w:rPr>
            </w:pPr>
            <w:r w:rsidRPr="002F5384">
              <w:rPr>
                <w:color w:val="auto"/>
                <w:sz w:val="22"/>
                <w:szCs w:val="22"/>
              </w:rPr>
              <w:t>Medium</w:t>
            </w:r>
          </w:p>
          <w:p w:rsidR="005F77F5" w:rsidRPr="002F5384" w:rsidRDefault="005F77F5" w:rsidP="00B67E91">
            <w:pPr>
              <w:rPr>
                <w:color w:val="auto"/>
                <w:sz w:val="22"/>
                <w:szCs w:val="22"/>
              </w:rPr>
            </w:pPr>
          </w:p>
          <w:p w:rsidR="005F77F5" w:rsidRPr="002F5384" w:rsidRDefault="005F77F5" w:rsidP="00B67E91">
            <w:pPr>
              <w:rPr>
                <w:color w:val="auto"/>
                <w:sz w:val="22"/>
                <w:szCs w:val="22"/>
              </w:rPr>
            </w:pPr>
            <w:r w:rsidRPr="002F5384">
              <w:rPr>
                <w:color w:val="auto"/>
                <w:sz w:val="22"/>
                <w:szCs w:val="22"/>
              </w:rPr>
              <w:t>Medium</w:t>
            </w:r>
          </w:p>
        </w:tc>
        <w:tc>
          <w:tcPr>
            <w:tcW w:w="1530" w:type="dxa"/>
            <w:shd w:val="clear" w:color="auto" w:fill="auto"/>
          </w:tcPr>
          <w:p w:rsidR="005F77F5" w:rsidRPr="002F5384" w:rsidRDefault="005F77F5" w:rsidP="00F84D78">
            <w:pPr>
              <w:rPr>
                <w:b/>
                <w:color w:val="auto"/>
                <w:sz w:val="22"/>
                <w:szCs w:val="22"/>
              </w:rPr>
            </w:pPr>
            <w:r w:rsidRPr="002F5384">
              <w:rPr>
                <w:b/>
                <w:color w:val="auto"/>
                <w:sz w:val="22"/>
                <w:szCs w:val="22"/>
              </w:rPr>
              <w:t>AC</w:t>
            </w:r>
          </w:p>
          <w:p w:rsidR="005F77F5" w:rsidRPr="002F5384" w:rsidRDefault="005F77F5" w:rsidP="00F84D78">
            <w:pPr>
              <w:rPr>
                <w:color w:val="auto"/>
                <w:sz w:val="22"/>
                <w:szCs w:val="22"/>
              </w:rPr>
            </w:pPr>
          </w:p>
          <w:p w:rsidR="005F77F5" w:rsidRPr="002F5384" w:rsidRDefault="005F77F5" w:rsidP="00F84D78">
            <w:pPr>
              <w:rPr>
                <w:color w:val="auto"/>
                <w:sz w:val="22"/>
                <w:szCs w:val="22"/>
              </w:rPr>
            </w:pPr>
            <w:r w:rsidRPr="002F5384">
              <w:rPr>
                <w:color w:val="auto"/>
                <w:sz w:val="22"/>
                <w:szCs w:val="22"/>
              </w:rPr>
              <w:t>Macduff businesses</w:t>
            </w:r>
          </w:p>
          <w:p w:rsidR="00B05BC7" w:rsidRPr="002F5384" w:rsidRDefault="00B05BC7" w:rsidP="00F84D78">
            <w:pPr>
              <w:rPr>
                <w:color w:val="auto"/>
                <w:sz w:val="22"/>
                <w:szCs w:val="22"/>
              </w:rPr>
            </w:pPr>
          </w:p>
          <w:p w:rsidR="00B05BC7" w:rsidRPr="002F5384" w:rsidRDefault="00B05BC7" w:rsidP="00F84D78">
            <w:pPr>
              <w:rPr>
                <w:color w:val="auto"/>
                <w:sz w:val="22"/>
                <w:szCs w:val="22"/>
              </w:rPr>
            </w:pPr>
            <w:r w:rsidRPr="002F5384">
              <w:rPr>
                <w:color w:val="auto"/>
                <w:sz w:val="22"/>
                <w:szCs w:val="22"/>
              </w:rPr>
              <w:t xml:space="preserve">BG </w:t>
            </w:r>
          </w:p>
          <w:p w:rsidR="00B05BC7" w:rsidRPr="002F5384" w:rsidRDefault="00B05BC7" w:rsidP="00F84D78">
            <w:pPr>
              <w:rPr>
                <w:color w:val="auto"/>
                <w:sz w:val="22"/>
                <w:szCs w:val="22"/>
              </w:rPr>
            </w:pPr>
          </w:p>
          <w:p w:rsidR="00B05BC7" w:rsidRPr="002F5384" w:rsidRDefault="00B05BC7" w:rsidP="00B05BC7">
            <w:pPr>
              <w:rPr>
                <w:color w:val="auto"/>
                <w:sz w:val="22"/>
                <w:szCs w:val="22"/>
              </w:rPr>
            </w:pPr>
            <w:r w:rsidRPr="002F5384">
              <w:rPr>
                <w:color w:val="auto"/>
                <w:sz w:val="22"/>
                <w:szCs w:val="22"/>
              </w:rPr>
              <w:t>NES</w:t>
            </w:r>
            <w:r w:rsidR="005B5DF2">
              <w:rPr>
                <w:color w:val="auto"/>
                <w:sz w:val="22"/>
                <w:szCs w:val="22"/>
              </w:rPr>
              <w:t>COL</w:t>
            </w:r>
          </w:p>
          <w:p w:rsidR="00B05BC7" w:rsidRPr="002F5384" w:rsidRDefault="00B05BC7" w:rsidP="00F84D78">
            <w:pPr>
              <w:rPr>
                <w:color w:val="auto"/>
                <w:sz w:val="22"/>
                <w:szCs w:val="22"/>
              </w:rPr>
            </w:pPr>
          </w:p>
          <w:p w:rsidR="00B05BC7" w:rsidRPr="002F5384" w:rsidRDefault="00B05BC7" w:rsidP="00F84D78">
            <w:pPr>
              <w:rPr>
                <w:color w:val="auto"/>
                <w:sz w:val="22"/>
                <w:szCs w:val="22"/>
              </w:rPr>
            </w:pPr>
          </w:p>
          <w:p w:rsidR="00B05BC7" w:rsidRPr="002F5384" w:rsidRDefault="00B05BC7" w:rsidP="00F84D78">
            <w:pPr>
              <w:rPr>
                <w:color w:val="auto"/>
                <w:sz w:val="22"/>
                <w:szCs w:val="22"/>
              </w:rPr>
            </w:pPr>
          </w:p>
        </w:tc>
        <w:tc>
          <w:tcPr>
            <w:tcW w:w="990" w:type="dxa"/>
            <w:shd w:val="clear" w:color="auto" w:fill="auto"/>
          </w:tcPr>
          <w:p w:rsidR="005F77F5" w:rsidRPr="002F5384" w:rsidRDefault="00B05BC7" w:rsidP="00D365FE">
            <w:pPr>
              <w:rPr>
                <w:color w:val="auto"/>
                <w:sz w:val="22"/>
                <w:szCs w:val="22"/>
              </w:rPr>
            </w:pPr>
            <w:r w:rsidRPr="002F5384">
              <w:rPr>
                <w:color w:val="auto"/>
                <w:sz w:val="22"/>
                <w:szCs w:val="22"/>
              </w:rPr>
              <w:t>£30k</w:t>
            </w:r>
          </w:p>
          <w:p w:rsidR="00B05BC7" w:rsidRPr="002F5384" w:rsidRDefault="00B05BC7" w:rsidP="00D365FE">
            <w:pPr>
              <w:rPr>
                <w:color w:val="auto"/>
                <w:sz w:val="22"/>
                <w:szCs w:val="22"/>
              </w:rPr>
            </w:pPr>
            <w:r w:rsidRPr="002F5384">
              <w:rPr>
                <w:color w:val="auto"/>
                <w:sz w:val="22"/>
                <w:szCs w:val="22"/>
              </w:rPr>
              <w:t>With Banff</w:t>
            </w:r>
          </w:p>
        </w:tc>
        <w:tc>
          <w:tcPr>
            <w:tcW w:w="1260" w:type="dxa"/>
            <w:shd w:val="clear" w:color="auto" w:fill="auto"/>
          </w:tcPr>
          <w:p w:rsidR="005F77F5" w:rsidRPr="002F5384" w:rsidRDefault="00B05BC7" w:rsidP="00D365FE">
            <w:pPr>
              <w:rPr>
                <w:color w:val="auto"/>
                <w:sz w:val="22"/>
                <w:szCs w:val="22"/>
              </w:rPr>
            </w:pPr>
            <w:r w:rsidRPr="002F5384">
              <w:rPr>
                <w:color w:val="auto"/>
                <w:sz w:val="22"/>
                <w:szCs w:val="22"/>
              </w:rPr>
              <w:t>£30k</w:t>
            </w:r>
          </w:p>
          <w:p w:rsidR="00B05BC7" w:rsidRPr="002F5384" w:rsidRDefault="00B05BC7" w:rsidP="00D365FE">
            <w:pPr>
              <w:rPr>
                <w:color w:val="auto"/>
                <w:sz w:val="22"/>
                <w:szCs w:val="22"/>
              </w:rPr>
            </w:pPr>
            <w:r w:rsidRPr="002F5384">
              <w:rPr>
                <w:color w:val="auto"/>
                <w:sz w:val="22"/>
                <w:szCs w:val="22"/>
              </w:rPr>
              <w:t>With Banff</w:t>
            </w:r>
          </w:p>
        </w:tc>
        <w:tc>
          <w:tcPr>
            <w:tcW w:w="2633" w:type="dxa"/>
            <w:shd w:val="clear" w:color="auto" w:fill="auto"/>
          </w:tcPr>
          <w:p w:rsidR="00DF06A8" w:rsidRPr="002F5384" w:rsidRDefault="00DF06A8" w:rsidP="00DF06A8">
            <w:pPr>
              <w:rPr>
                <w:color w:val="auto"/>
                <w:sz w:val="22"/>
                <w:szCs w:val="22"/>
              </w:rPr>
            </w:pPr>
            <w:r w:rsidRPr="002F5384">
              <w:rPr>
                <w:color w:val="auto"/>
                <w:sz w:val="22"/>
                <w:szCs w:val="22"/>
              </w:rPr>
              <w:t>Use of social media (</w:t>
            </w:r>
            <w:r w:rsidR="0092587D" w:rsidRPr="002F5384">
              <w:rPr>
                <w:color w:val="auto"/>
                <w:sz w:val="22"/>
                <w:szCs w:val="22"/>
              </w:rPr>
              <w:t>15)</w:t>
            </w:r>
          </w:p>
          <w:p w:rsidR="00DF06A8" w:rsidRPr="002F5384" w:rsidRDefault="00DF06A8" w:rsidP="00DF06A8">
            <w:pPr>
              <w:rPr>
                <w:color w:val="auto"/>
                <w:sz w:val="22"/>
                <w:szCs w:val="22"/>
              </w:rPr>
            </w:pPr>
            <w:r w:rsidRPr="002F5384">
              <w:rPr>
                <w:color w:val="auto"/>
                <w:sz w:val="22"/>
                <w:szCs w:val="22"/>
              </w:rPr>
              <w:t xml:space="preserve">Business growth </w:t>
            </w:r>
          </w:p>
          <w:p w:rsidR="00DF06A8" w:rsidRPr="002F5384" w:rsidRDefault="00DF06A8" w:rsidP="00DF06A8">
            <w:pPr>
              <w:rPr>
                <w:color w:val="auto"/>
                <w:sz w:val="22"/>
                <w:szCs w:val="22"/>
              </w:rPr>
            </w:pPr>
            <w:r w:rsidRPr="002F5384">
              <w:rPr>
                <w:color w:val="auto"/>
                <w:sz w:val="22"/>
                <w:szCs w:val="22"/>
              </w:rPr>
              <w:t xml:space="preserve">Business </w:t>
            </w:r>
            <w:r w:rsidR="0092587D" w:rsidRPr="002F5384">
              <w:rPr>
                <w:color w:val="auto"/>
                <w:sz w:val="22"/>
                <w:szCs w:val="22"/>
              </w:rPr>
              <w:t>start-up (3)</w:t>
            </w:r>
          </w:p>
          <w:p w:rsidR="00DF06A8" w:rsidRPr="002F5384" w:rsidRDefault="00DF06A8" w:rsidP="00DF06A8">
            <w:pPr>
              <w:rPr>
                <w:color w:val="auto"/>
                <w:sz w:val="22"/>
                <w:szCs w:val="22"/>
              </w:rPr>
            </w:pPr>
            <w:r w:rsidRPr="002F5384">
              <w:rPr>
                <w:color w:val="auto"/>
                <w:sz w:val="22"/>
                <w:szCs w:val="22"/>
              </w:rPr>
              <w:t>Employment</w:t>
            </w:r>
          </w:p>
          <w:p w:rsidR="00DF06A8" w:rsidRPr="002F5384" w:rsidRDefault="00DF06A8" w:rsidP="00DF06A8">
            <w:pPr>
              <w:rPr>
                <w:color w:val="auto"/>
                <w:sz w:val="22"/>
                <w:szCs w:val="22"/>
              </w:rPr>
            </w:pPr>
          </w:p>
          <w:p w:rsidR="00DF06A8" w:rsidRPr="002F5384" w:rsidRDefault="00DF06A8" w:rsidP="00DF06A8">
            <w:pPr>
              <w:rPr>
                <w:color w:val="auto"/>
                <w:sz w:val="22"/>
                <w:szCs w:val="22"/>
              </w:rPr>
            </w:pPr>
            <w:r w:rsidRPr="002F5384">
              <w:rPr>
                <w:color w:val="auto"/>
                <w:sz w:val="22"/>
                <w:szCs w:val="22"/>
              </w:rPr>
              <w:t>No of new digital / technology businesses</w:t>
            </w:r>
          </w:p>
          <w:p w:rsidR="00DF06A8" w:rsidRPr="002F5384" w:rsidRDefault="00DF06A8" w:rsidP="00DF06A8">
            <w:pPr>
              <w:rPr>
                <w:color w:val="auto"/>
                <w:sz w:val="22"/>
                <w:szCs w:val="22"/>
              </w:rPr>
            </w:pPr>
          </w:p>
          <w:p w:rsidR="00DF06A8" w:rsidRPr="002F5384" w:rsidRDefault="00DF06A8" w:rsidP="00DF06A8">
            <w:pPr>
              <w:rPr>
                <w:color w:val="auto"/>
                <w:sz w:val="22"/>
                <w:szCs w:val="22"/>
              </w:rPr>
            </w:pPr>
            <w:r w:rsidRPr="002F5384">
              <w:rPr>
                <w:color w:val="auto"/>
                <w:sz w:val="22"/>
                <w:szCs w:val="22"/>
              </w:rPr>
              <w:t>Increased income streams to individuals</w:t>
            </w:r>
          </w:p>
          <w:p w:rsidR="00DF06A8" w:rsidRPr="002F5384" w:rsidRDefault="00DF06A8" w:rsidP="00B05BC7">
            <w:pPr>
              <w:rPr>
                <w:color w:val="auto"/>
                <w:sz w:val="22"/>
                <w:szCs w:val="22"/>
              </w:rPr>
            </w:pPr>
          </w:p>
          <w:p w:rsidR="005F77F5" w:rsidRPr="002F5384" w:rsidRDefault="005F77F5" w:rsidP="00B05BC7">
            <w:pPr>
              <w:rPr>
                <w:color w:val="auto"/>
                <w:sz w:val="22"/>
                <w:szCs w:val="22"/>
              </w:rPr>
            </w:pPr>
          </w:p>
        </w:tc>
      </w:tr>
      <w:tr w:rsidR="008E0AAC" w:rsidRPr="002F5384" w:rsidTr="005F77F5">
        <w:tc>
          <w:tcPr>
            <w:tcW w:w="963" w:type="dxa"/>
            <w:shd w:val="clear" w:color="auto" w:fill="auto"/>
          </w:tcPr>
          <w:p w:rsidR="008E0AAC" w:rsidRPr="002F5384" w:rsidRDefault="00736EBE" w:rsidP="00F77DB4">
            <w:pPr>
              <w:rPr>
                <w:sz w:val="22"/>
                <w:szCs w:val="22"/>
              </w:rPr>
            </w:pPr>
            <w:r w:rsidRPr="002F5384">
              <w:rPr>
                <w:sz w:val="22"/>
                <w:szCs w:val="22"/>
              </w:rPr>
              <w:lastRenderedPageBreak/>
              <w:t>3.5</w:t>
            </w:r>
          </w:p>
        </w:tc>
        <w:tc>
          <w:tcPr>
            <w:tcW w:w="2541" w:type="dxa"/>
            <w:gridSpan w:val="2"/>
            <w:shd w:val="clear" w:color="auto" w:fill="auto"/>
          </w:tcPr>
          <w:p w:rsidR="008E0AAC" w:rsidRPr="002F5384" w:rsidRDefault="00B05BC7" w:rsidP="00B05BC7">
            <w:pPr>
              <w:rPr>
                <w:b/>
                <w:sz w:val="22"/>
                <w:szCs w:val="22"/>
              </w:rPr>
            </w:pPr>
            <w:r w:rsidRPr="002F5384">
              <w:rPr>
                <w:b/>
                <w:sz w:val="22"/>
                <w:szCs w:val="22"/>
              </w:rPr>
              <w:t xml:space="preserve">Improved educational attainment &amp; promote in work progression: Individuals to </w:t>
            </w:r>
            <w:r w:rsidR="00736EBE" w:rsidRPr="002F5384">
              <w:rPr>
                <w:b/>
                <w:sz w:val="22"/>
                <w:szCs w:val="22"/>
              </w:rPr>
              <w:t>achieve their potentia</w:t>
            </w:r>
            <w:r w:rsidR="004A6971" w:rsidRPr="002F5384">
              <w:rPr>
                <w:b/>
                <w:sz w:val="22"/>
                <w:szCs w:val="22"/>
              </w:rPr>
              <w:t xml:space="preserve">l </w:t>
            </w:r>
            <w:r w:rsidRPr="002F5384">
              <w:rPr>
                <w:b/>
                <w:sz w:val="22"/>
                <w:szCs w:val="22"/>
              </w:rPr>
              <w:t xml:space="preserve">&amp; </w:t>
            </w:r>
            <w:r w:rsidR="004A6971" w:rsidRPr="002F5384">
              <w:rPr>
                <w:b/>
                <w:sz w:val="22"/>
                <w:szCs w:val="22"/>
              </w:rPr>
              <w:t xml:space="preserve">support a vibrant </w:t>
            </w:r>
            <w:r w:rsidRPr="002F5384">
              <w:rPr>
                <w:b/>
                <w:sz w:val="22"/>
                <w:szCs w:val="22"/>
              </w:rPr>
              <w:t xml:space="preserve">local </w:t>
            </w:r>
            <w:r w:rsidR="004A6971" w:rsidRPr="008F750C">
              <w:rPr>
                <w:b/>
                <w:sz w:val="22"/>
                <w:szCs w:val="22"/>
              </w:rPr>
              <w:t>economy</w:t>
            </w:r>
            <w:r w:rsidR="004A6971" w:rsidRPr="002F5384">
              <w:rPr>
                <w:b/>
                <w:sz w:val="22"/>
                <w:szCs w:val="22"/>
              </w:rPr>
              <w:t xml:space="preserve"> </w:t>
            </w:r>
          </w:p>
        </w:tc>
        <w:tc>
          <w:tcPr>
            <w:tcW w:w="4401" w:type="dxa"/>
            <w:shd w:val="clear" w:color="auto" w:fill="auto"/>
          </w:tcPr>
          <w:p w:rsidR="00B67E91" w:rsidRPr="002F5384" w:rsidRDefault="00B67E91" w:rsidP="0035101A">
            <w:pPr>
              <w:pStyle w:val="CommentText"/>
              <w:rPr>
                <w:sz w:val="22"/>
                <w:szCs w:val="22"/>
              </w:rPr>
            </w:pPr>
            <w:r w:rsidRPr="002F5384">
              <w:rPr>
                <w:sz w:val="22"/>
                <w:szCs w:val="22"/>
              </w:rPr>
              <w:t>Partnership actions to improve educational attainment including:</w:t>
            </w:r>
          </w:p>
          <w:p w:rsidR="00B67E91" w:rsidRPr="002F5384" w:rsidRDefault="00B67E91" w:rsidP="00B67E91">
            <w:pPr>
              <w:rPr>
                <w:sz w:val="22"/>
                <w:szCs w:val="22"/>
              </w:rPr>
            </w:pPr>
          </w:p>
          <w:p w:rsidR="00B67E91" w:rsidRPr="002F5384" w:rsidRDefault="00B67E91" w:rsidP="00B67E91">
            <w:pPr>
              <w:rPr>
                <w:bCs/>
                <w:color w:val="auto"/>
                <w:sz w:val="22"/>
                <w:szCs w:val="22"/>
              </w:rPr>
            </w:pPr>
            <w:r w:rsidRPr="002F5384">
              <w:rPr>
                <w:bCs/>
                <w:color w:val="auto"/>
                <w:sz w:val="22"/>
                <w:szCs w:val="22"/>
              </w:rPr>
              <w:t>- Enthuse, motivate, educate, support &amp; above all raise attainment &amp; aspirations in Macduff.</w:t>
            </w:r>
          </w:p>
          <w:p w:rsidR="00B67E91" w:rsidRPr="002F5384" w:rsidRDefault="00B67E91" w:rsidP="00B67E91">
            <w:pPr>
              <w:rPr>
                <w:color w:val="auto"/>
                <w:sz w:val="22"/>
                <w:szCs w:val="22"/>
              </w:rPr>
            </w:pPr>
          </w:p>
          <w:p w:rsidR="00B67E91" w:rsidRPr="009004C9" w:rsidRDefault="009004C9" w:rsidP="009004C9">
            <w:pPr>
              <w:pStyle w:val="ListParagraph"/>
              <w:numPr>
                <w:ilvl w:val="0"/>
                <w:numId w:val="28"/>
              </w:numPr>
              <w:rPr>
                <w:color w:val="auto"/>
                <w:sz w:val="22"/>
                <w:szCs w:val="22"/>
              </w:rPr>
            </w:pPr>
            <w:r>
              <w:rPr>
                <w:color w:val="auto"/>
                <w:sz w:val="22"/>
                <w:szCs w:val="22"/>
              </w:rPr>
              <w:t>Develop local partnership actions to i</w:t>
            </w:r>
            <w:r w:rsidR="00B67E91" w:rsidRPr="009004C9">
              <w:rPr>
                <w:color w:val="auto"/>
                <w:sz w:val="22"/>
                <w:szCs w:val="22"/>
              </w:rPr>
              <w:t xml:space="preserve">nspire </w:t>
            </w:r>
            <w:r w:rsidR="00EC78E5">
              <w:rPr>
                <w:color w:val="auto"/>
                <w:sz w:val="22"/>
                <w:szCs w:val="22"/>
              </w:rPr>
              <w:t>all students</w:t>
            </w:r>
            <w:r w:rsidR="00B67E91" w:rsidRPr="009004C9">
              <w:rPr>
                <w:color w:val="auto"/>
                <w:sz w:val="22"/>
                <w:szCs w:val="22"/>
              </w:rPr>
              <w:t xml:space="preserve"> to study &amp; build careers using science, technology, engineering &amp; maths (STEM)</w:t>
            </w:r>
            <w:r w:rsidR="000008FE">
              <w:rPr>
                <w:color w:val="auto"/>
                <w:sz w:val="22"/>
                <w:szCs w:val="22"/>
              </w:rPr>
              <w:t xml:space="preserve"> and link to opportunities for local business</w:t>
            </w:r>
            <w:r w:rsidR="00EC78E5">
              <w:rPr>
                <w:color w:val="auto"/>
                <w:sz w:val="22"/>
                <w:szCs w:val="22"/>
              </w:rPr>
              <w:t xml:space="preserve"> and employment</w:t>
            </w:r>
            <w:r w:rsidR="000008FE">
              <w:rPr>
                <w:color w:val="auto"/>
                <w:sz w:val="22"/>
                <w:szCs w:val="22"/>
              </w:rPr>
              <w:t xml:space="preserve">. </w:t>
            </w:r>
          </w:p>
          <w:p w:rsidR="00B67E91" w:rsidRPr="002F5384" w:rsidRDefault="00B67E91" w:rsidP="0035101A">
            <w:pPr>
              <w:pStyle w:val="CommentText"/>
              <w:rPr>
                <w:sz w:val="22"/>
                <w:szCs w:val="22"/>
              </w:rPr>
            </w:pPr>
          </w:p>
          <w:p w:rsidR="008E0AAC" w:rsidRPr="002F5384" w:rsidRDefault="002F5384" w:rsidP="002F5384">
            <w:pPr>
              <w:pStyle w:val="CommentText"/>
              <w:rPr>
                <w:sz w:val="22"/>
                <w:szCs w:val="22"/>
              </w:rPr>
            </w:pPr>
            <w:r w:rsidRPr="002F5384">
              <w:rPr>
                <w:sz w:val="22"/>
                <w:szCs w:val="22"/>
              </w:rPr>
              <w:t xml:space="preserve"> - Promote i</w:t>
            </w:r>
            <w:r w:rsidR="00736EBE" w:rsidRPr="002F5384">
              <w:rPr>
                <w:sz w:val="22"/>
                <w:szCs w:val="22"/>
              </w:rPr>
              <w:t>n work career progressio</w:t>
            </w:r>
            <w:r w:rsidR="00B67E91" w:rsidRPr="002F5384">
              <w:rPr>
                <w:sz w:val="22"/>
                <w:szCs w:val="22"/>
              </w:rPr>
              <w:t>n:</w:t>
            </w:r>
            <w:r w:rsidR="00B05BC7" w:rsidRPr="002F5384">
              <w:rPr>
                <w:sz w:val="22"/>
                <w:szCs w:val="22"/>
              </w:rPr>
              <w:t xml:space="preserve"> </w:t>
            </w:r>
            <w:r w:rsidR="00B05BC7" w:rsidRPr="002F5384">
              <w:rPr>
                <w:color w:val="333E48"/>
                <w:sz w:val="22"/>
                <w:szCs w:val="22"/>
                <w:shd w:val="clear" w:color="auto" w:fill="FFFFFF"/>
              </w:rPr>
              <w:t>working with</w:t>
            </w:r>
            <w:r w:rsidR="004A6971" w:rsidRPr="002F5384">
              <w:rPr>
                <w:color w:val="333E48"/>
                <w:sz w:val="22"/>
                <w:szCs w:val="22"/>
                <w:shd w:val="clear" w:color="auto" w:fill="FFFFFF"/>
              </w:rPr>
              <w:t xml:space="preserve"> local businesses/employees to empower people to take control of their career by acquiring a set of skills that lead to lifelong successful career planning. It supports skills development &amp; economic growth by putting the right people in the right jobs connecting the needs of people and businesses</w:t>
            </w:r>
          </w:p>
          <w:p w:rsidR="00736EBE" w:rsidRPr="002F5384" w:rsidRDefault="00736EBE" w:rsidP="0035101A">
            <w:pPr>
              <w:pStyle w:val="CommentText"/>
              <w:rPr>
                <w:sz w:val="22"/>
                <w:szCs w:val="22"/>
              </w:rPr>
            </w:pPr>
          </w:p>
        </w:tc>
        <w:tc>
          <w:tcPr>
            <w:tcW w:w="1383" w:type="dxa"/>
            <w:shd w:val="clear" w:color="auto" w:fill="auto"/>
          </w:tcPr>
          <w:p w:rsidR="008E0AAC" w:rsidRPr="002F5384" w:rsidRDefault="00BE3D7D" w:rsidP="00B67E91">
            <w:pPr>
              <w:rPr>
                <w:sz w:val="22"/>
                <w:szCs w:val="22"/>
              </w:rPr>
            </w:pPr>
            <w:r w:rsidRPr="002F5384">
              <w:rPr>
                <w:sz w:val="22"/>
                <w:szCs w:val="22"/>
              </w:rPr>
              <w:t>Medium</w:t>
            </w:r>
          </w:p>
          <w:p w:rsidR="00BE3D7D" w:rsidRPr="002F5384" w:rsidRDefault="00BE3D7D" w:rsidP="00B67E91">
            <w:pPr>
              <w:rPr>
                <w:sz w:val="22"/>
                <w:szCs w:val="22"/>
              </w:rPr>
            </w:pPr>
          </w:p>
          <w:p w:rsidR="00BE3D7D" w:rsidRPr="002F5384" w:rsidRDefault="00BE3D7D" w:rsidP="00B67E91">
            <w:pPr>
              <w:rPr>
                <w:sz w:val="22"/>
                <w:szCs w:val="22"/>
              </w:rPr>
            </w:pPr>
            <w:r w:rsidRPr="002F5384">
              <w:rPr>
                <w:sz w:val="22"/>
                <w:szCs w:val="22"/>
              </w:rPr>
              <w:t>High</w:t>
            </w:r>
          </w:p>
        </w:tc>
        <w:tc>
          <w:tcPr>
            <w:tcW w:w="1530" w:type="dxa"/>
            <w:shd w:val="clear" w:color="auto" w:fill="auto"/>
          </w:tcPr>
          <w:p w:rsidR="005F77F5" w:rsidRPr="002F5384" w:rsidRDefault="005F77F5" w:rsidP="005F77F5">
            <w:pPr>
              <w:rPr>
                <w:b/>
                <w:color w:val="auto"/>
                <w:sz w:val="22"/>
                <w:szCs w:val="22"/>
              </w:rPr>
            </w:pPr>
            <w:r w:rsidRPr="002F5384">
              <w:rPr>
                <w:b/>
                <w:color w:val="auto"/>
                <w:sz w:val="22"/>
                <w:szCs w:val="22"/>
              </w:rPr>
              <w:t>Community Planning Partners</w:t>
            </w:r>
          </w:p>
          <w:p w:rsidR="005F77F5" w:rsidRDefault="005F77F5" w:rsidP="005F77F5">
            <w:pPr>
              <w:rPr>
                <w:color w:val="auto"/>
                <w:sz w:val="22"/>
                <w:szCs w:val="22"/>
              </w:rPr>
            </w:pPr>
          </w:p>
          <w:p w:rsidR="000008FE" w:rsidRDefault="00012197" w:rsidP="005F77F5">
            <w:pPr>
              <w:rPr>
                <w:color w:val="auto"/>
                <w:sz w:val="22"/>
                <w:szCs w:val="22"/>
              </w:rPr>
            </w:pPr>
            <w:r>
              <w:rPr>
                <w:color w:val="auto"/>
                <w:sz w:val="22"/>
                <w:szCs w:val="22"/>
              </w:rPr>
              <w:t>Developi</w:t>
            </w:r>
            <w:r w:rsidR="000008FE">
              <w:rPr>
                <w:color w:val="auto"/>
                <w:sz w:val="22"/>
                <w:szCs w:val="22"/>
              </w:rPr>
              <w:t>ng the Young Workforce</w:t>
            </w:r>
          </w:p>
          <w:p w:rsidR="000008FE" w:rsidRPr="002F5384" w:rsidRDefault="000008FE" w:rsidP="005F77F5">
            <w:pPr>
              <w:rPr>
                <w:color w:val="auto"/>
                <w:sz w:val="22"/>
                <w:szCs w:val="22"/>
              </w:rPr>
            </w:pPr>
          </w:p>
          <w:p w:rsidR="005F77F5" w:rsidRPr="002F5384" w:rsidRDefault="005F77F5" w:rsidP="005F77F5">
            <w:pPr>
              <w:rPr>
                <w:color w:val="auto"/>
                <w:sz w:val="22"/>
                <w:szCs w:val="22"/>
              </w:rPr>
            </w:pPr>
            <w:r w:rsidRPr="002F5384">
              <w:rPr>
                <w:color w:val="auto"/>
                <w:sz w:val="22"/>
                <w:szCs w:val="22"/>
              </w:rPr>
              <w:t>SDS/CMS</w:t>
            </w:r>
          </w:p>
          <w:p w:rsidR="005F77F5" w:rsidRPr="002F5384" w:rsidRDefault="005F77F5" w:rsidP="005F77F5">
            <w:pPr>
              <w:rPr>
                <w:color w:val="auto"/>
                <w:sz w:val="22"/>
                <w:szCs w:val="22"/>
              </w:rPr>
            </w:pPr>
          </w:p>
          <w:p w:rsidR="005F77F5" w:rsidRPr="002F5384" w:rsidRDefault="005F77F5" w:rsidP="005F77F5">
            <w:pPr>
              <w:rPr>
                <w:color w:val="auto"/>
                <w:sz w:val="22"/>
                <w:szCs w:val="22"/>
              </w:rPr>
            </w:pPr>
            <w:r w:rsidRPr="002F5384">
              <w:rPr>
                <w:color w:val="auto"/>
                <w:sz w:val="22"/>
                <w:szCs w:val="22"/>
              </w:rPr>
              <w:t>Banff Academy</w:t>
            </w:r>
          </w:p>
          <w:p w:rsidR="005F77F5" w:rsidRPr="002F5384" w:rsidRDefault="005F77F5" w:rsidP="005F77F5">
            <w:pPr>
              <w:rPr>
                <w:color w:val="auto"/>
                <w:sz w:val="22"/>
                <w:szCs w:val="22"/>
              </w:rPr>
            </w:pPr>
          </w:p>
          <w:p w:rsidR="005F77F5" w:rsidRPr="002F5384" w:rsidRDefault="000008FE" w:rsidP="005F77F5">
            <w:pPr>
              <w:rPr>
                <w:color w:val="auto"/>
                <w:sz w:val="22"/>
                <w:szCs w:val="22"/>
              </w:rPr>
            </w:pPr>
            <w:r>
              <w:rPr>
                <w:color w:val="auto"/>
                <w:sz w:val="22"/>
                <w:szCs w:val="22"/>
              </w:rPr>
              <w:t>NESCOL</w:t>
            </w:r>
          </w:p>
          <w:p w:rsidR="005F77F5" w:rsidRPr="002F5384" w:rsidRDefault="005F77F5" w:rsidP="005F77F5">
            <w:pPr>
              <w:rPr>
                <w:color w:val="auto"/>
                <w:sz w:val="22"/>
                <w:szCs w:val="22"/>
              </w:rPr>
            </w:pPr>
          </w:p>
          <w:p w:rsidR="008E0AAC" w:rsidRPr="002F5384" w:rsidRDefault="005F77F5" w:rsidP="005F77F5">
            <w:pPr>
              <w:rPr>
                <w:color w:val="auto"/>
                <w:sz w:val="22"/>
                <w:szCs w:val="22"/>
              </w:rPr>
            </w:pPr>
            <w:r w:rsidRPr="002F5384">
              <w:rPr>
                <w:color w:val="auto"/>
                <w:sz w:val="22"/>
                <w:szCs w:val="22"/>
              </w:rPr>
              <w:t>Local business</w:t>
            </w:r>
          </w:p>
          <w:p w:rsidR="00B05BC7" w:rsidRPr="002F5384" w:rsidRDefault="00B05BC7" w:rsidP="005F77F5">
            <w:pPr>
              <w:rPr>
                <w:color w:val="auto"/>
                <w:sz w:val="22"/>
                <w:szCs w:val="22"/>
              </w:rPr>
            </w:pPr>
          </w:p>
          <w:p w:rsidR="00B05BC7" w:rsidRPr="002F5384" w:rsidRDefault="00B05BC7" w:rsidP="005F77F5">
            <w:pPr>
              <w:rPr>
                <w:color w:val="auto"/>
                <w:sz w:val="22"/>
                <w:szCs w:val="22"/>
              </w:rPr>
            </w:pPr>
            <w:r w:rsidRPr="002F5384">
              <w:rPr>
                <w:color w:val="auto"/>
                <w:sz w:val="22"/>
                <w:szCs w:val="22"/>
              </w:rPr>
              <w:t>BG</w:t>
            </w:r>
          </w:p>
        </w:tc>
        <w:tc>
          <w:tcPr>
            <w:tcW w:w="990" w:type="dxa"/>
            <w:shd w:val="clear" w:color="auto" w:fill="auto"/>
          </w:tcPr>
          <w:p w:rsidR="008E0AAC" w:rsidRDefault="00B05BC7" w:rsidP="00FC4D91">
            <w:pPr>
              <w:rPr>
                <w:sz w:val="22"/>
                <w:szCs w:val="22"/>
              </w:rPr>
            </w:pPr>
            <w:r w:rsidRPr="002F5384">
              <w:rPr>
                <w:sz w:val="22"/>
                <w:szCs w:val="22"/>
              </w:rPr>
              <w:t>£</w:t>
            </w:r>
            <w:r w:rsidR="00852424">
              <w:rPr>
                <w:sz w:val="22"/>
                <w:szCs w:val="22"/>
              </w:rPr>
              <w:t>45</w:t>
            </w:r>
            <w:r w:rsidRPr="002F5384">
              <w:rPr>
                <w:sz w:val="22"/>
                <w:szCs w:val="22"/>
              </w:rPr>
              <w:t>k</w:t>
            </w:r>
          </w:p>
          <w:p w:rsidR="00FC4D91" w:rsidRDefault="00FC4D91" w:rsidP="00FC4D91">
            <w:pPr>
              <w:rPr>
                <w:sz w:val="22"/>
                <w:szCs w:val="22"/>
              </w:rPr>
            </w:pPr>
          </w:p>
          <w:p w:rsidR="00FC4D91" w:rsidRPr="002F5384" w:rsidRDefault="00FC4D91" w:rsidP="00FC4D91">
            <w:pPr>
              <w:rPr>
                <w:sz w:val="22"/>
                <w:szCs w:val="22"/>
              </w:rPr>
            </w:pPr>
            <w:r>
              <w:rPr>
                <w:sz w:val="22"/>
                <w:szCs w:val="22"/>
              </w:rPr>
              <w:t>With Banff</w:t>
            </w:r>
          </w:p>
        </w:tc>
        <w:tc>
          <w:tcPr>
            <w:tcW w:w="1260" w:type="dxa"/>
            <w:shd w:val="clear" w:color="auto" w:fill="auto"/>
          </w:tcPr>
          <w:p w:rsidR="008E0AAC" w:rsidRPr="002F5384" w:rsidRDefault="00DA089A" w:rsidP="00FC4D91">
            <w:pPr>
              <w:rPr>
                <w:sz w:val="22"/>
                <w:szCs w:val="22"/>
              </w:rPr>
            </w:pPr>
            <w:r>
              <w:rPr>
                <w:sz w:val="22"/>
                <w:szCs w:val="22"/>
              </w:rPr>
              <w:t>£</w:t>
            </w:r>
            <w:r w:rsidR="00FC4D91">
              <w:rPr>
                <w:sz w:val="22"/>
                <w:szCs w:val="22"/>
              </w:rPr>
              <w:t>45</w:t>
            </w:r>
            <w:r>
              <w:rPr>
                <w:sz w:val="22"/>
                <w:szCs w:val="22"/>
              </w:rPr>
              <w:t>k</w:t>
            </w:r>
          </w:p>
        </w:tc>
        <w:tc>
          <w:tcPr>
            <w:tcW w:w="2633" w:type="dxa"/>
            <w:shd w:val="clear" w:color="auto" w:fill="auto"/>
          </w:tcPr>
          <w:p w:rsidR="00C06165" w:rsidRPr="002F5384" w:rsidRDefault="00B05BC7" w:rsidP="00F77DB4">
            <w:pPr>
              <w:rPr>
                <w:sz w:val="22"/>
                <w:szCs w:val="22"/>
              </w:rPr>
            </w:pPr>
            <w:r w:rsidRPr="002F5384">
              <w:rPr>
                <w:sz w:val="22"/>
                <w:szCs w:val="22"/>
              </w:rPr>
              <w:t>Nos individuals involved</w:t>
            </w:r>
          </w:p>
          <w:p w:rsidR="00B05BC7" w:rsidRPr="002F5384" w:rsidRDefault="00B05BC7" w:rsidP="00F77DB4">
            <w:pPr>
              <w:rPr>
                <w:sz w:val="22"/>
                <w:szCs w:val="22"/>
              </w:rPr>
            </w:pPr>
            <w:r w:rsidRPr="002F5384">
              <w:rPr>
                <w:sz w:val="22"/>
                <w:szCs w:val="22"/>
              </w:rPr>
              <w:t>Nos local businesses involved</w:t>
            </w:r>
          </w:p>
          <w:p w:rsidR="00B05BC7" w:rsidRPr="002F5384" w:rsidRDefault="00B05BC7" w:rsidP="00F77DB4">
            <w:pPr>
              <w:rPr>
                <w:sz w:val="22"/>
                <w:szCs w:val="22"/>
              </w:rPr>
            </w:pPr>
            <w:r w:rsidRPr="002F5384">
              <w:rPr>
                <w:sz w:val="22"/>
                <w:szCs w:val="22"/>
              </w:rPr>
              <w:t>Nos successfully completing workshops/courses</w:t>
            </w:r>
          </w:p>
          <w:p w:rsidR="00B05BC7" w:rsidRPr="002F5384" w:rsidRDefault="00B05BC7" w:rsidP="00F77DB4">
            <w:pPr>
              <w:rPr>
                <w:sz w:val="22"/>
                <w:szCs w:val="22"/>
              </w:rPr>
            </w:pPr>
            <w:r w:rsidRPr="002F5384">
              <w:rPr>
                <w:sz w:val="22"/>
                <w:szCs w:val="22"/>
              </w:rPr>
              <w:t>Nos girls/women in STEM careers</w:t>
            </w:r>
          </w:p>
          <w:p w:rsidR="00B05BC7" w:rsidRPr="002F5384" w:rsidRDefault="00B05BC7" w:rsidP="00F77DB4">
            <w:pPr>
              <w:rPr>
                <w:sz w:val="22"/>
                <w:szCs w:val="22"/>
              </w:rPr>
            </w:pPr>
            <w:r w:rsidRPr="002F5384">
              <w:rPr>
                <w:sz w:val="22"/>
                <w:szCs w:val="22"/>
              </w:rPr>
              <w:t xml:space="preserve"> </w:t>
            </w:r>
          </w:p>
        </w:tc>
      </w:tr>
      <w:tr w:rsidR="008E0AAC" w:rsidRPr="002F5384" w:rsidTr="005F77F5">
        <w:tc>
          <w:tcPr>
            <w:tcW w:w="10818" w:type="dxa"/>
            <w:gridSpan w:val="6"/>
            <w:shd w:val="clear" w:color="auto" w:fill="auto"/>
          </w:tcPr>
          <w:p w:rsidR="008E0AAC" w:rsidRPr="002F5384" w:rsidRDefault="008E0AAC" w:rsidP="00E30A34">
            <w:pPr>
              <w:jc w:val="right"/>
              <w:rPr>
                <w:b/>
                <w:sz w:val="22"/>
                <w:szCs w:val="22"/>
              </w:rPr>
            </w:pPr>
            <w:r w:rsidRPr="002F5384">
              <w:rPr>
                <w:b/>
                <w:sz w:val="22"/>
                <w:szCs w:val="22"/>
              </w:rPr>
              <w:t>TOTALS</w:t>
            </w:r>
          </w:p>
        </w:tc>
        <w:tc>
          <w:tcPr>
            <w:tcW w:w="990" w:type="dxa"/>
            <w:shd w:val="clear" w:color="auto" w:fill="auto"/>
          </w:tcPr>
          <w:p w:rsidR="008E0AAC" w:rsidRPr="002F5384" w:rsidRDefault="007C4933" w:rsidP="007D73FB">
            <w:pPr>
              <w:rPr>
                <w:b/>
                <w:sz w:val="22"/>
                <w:szCs w:val="22"/>
              </w:rPr>
            </w:pPr>
            <w:r>
              <w:rPr>
                <w:b/>
                <w:sz w:val="22"/>
                <w:szCs w:val="22"/>
              </w:rPr>
              <w:t>£27</w:t>
            </w:r>
            <w:r w:rsidR="00DB54CD">
              <w:rPr>
                <w:b/>
                <w:sz w:val="22"/>
                <w:szCs w:val="22"/>
              </w:rPr>
              <w:t>5k</w:t>
            </w:r>
          </w:p>
        </w:tc>
        <w:tc>
          <w:tcPr>
            <w:tcW w:w="1260" w:type="dxa"/>
            <w:shd w:val="clear" w:color="auto" w:fill="auto"/>
          </w:tcPr>
          <w:p w:rsidR="008E0AAC" w:rsidRPr="002F5384" w:rsidRDefault="00540AFD" w:rsidP="007D73FB">
            <w:pPr>
              <w:rPr>
                <w:b/>
                <w:sz w:val="22"/>
                <w:szCs w:val="22"/>
              </w:rPr>
            </w:pPr>
            <w:r w:rsidRPr="002F5384">
              <w:rPr>
                <w:b/>
                <w:sz w:val="22"/>
                <w:szCs w:val="22"/>
              </w:rPr>
              <w:t>£</w:t>
            </w:r>
            <w:r w:rsidR="007C4933">
              <w:rPr>
                <w:b/>
                <w:sz w:val="22"/>
                <w:szCs w:val="22"/>
              </w:rPr>
              <w:t>69</w:t>
            </w:r>
            <w:r w:rsidR="00DB54CD">
              <w:rPr>
                <w:b/>
                <w:sz w:val="22"/>
                <w:szCs w:val="22"/>
              </w:rPr>
              <w:t>5</w:t>
            </w:r>
            <w:r w:rsidRPr="002F5384">
              <w:rPr>
                <w:b/>
                <w:sz w:val="22"/>
                <w:szCs w:val="22"/>
              </w:rPr>
              <w:t xml:space="preserve">k+ </w:t>
            </w:r>
          </w:p>
          <w:p w:rsidR="00540AFD" w:rsidRPr="002F5384" w:rsidRDefault="00540AFD" w:rsidP="007D73FB">
            <w:pPr>
              <w:rPr>
                <w:b/>
                <w:sz w:val="22"/>
                <w:szCs w:val="22"/>
              </w:rPr>
            </w:pPr>
            <w:r w:rsidRPr="002F5384">
              <w:rPr>
                <w:b/>
                <w:sz w:val="22"/>
                <w:szCs w:val="22"/>
              </w:rPr>
              <w:t>In kind</w:t>
            </w:r>
          </w:p>
        </w:tc>
        <w:tc>
          <w:tcPr>
            <w:tcW w:w="2633" w:type="dxa"/>
            <w:shd w:val="clear" w:color="auto" w:fill="auto"/>
          </w:tcPr>
          <w:p w:rsidR="008E0AAC" w:rsidRPr="002F5384" w:rsidRDefault="008E0AAC" w:rsidP="007D73FB">
            <w:pPr>
              <w:rPr>
                <w:sz w:val="22"/>
                <w:szCs w:val="22"/>
              </w:rPr>
            </w:pPr>
          </w:p>
        </w:tc>
      </w:tr>
    </w:tbl>
    <w:p w:rsidR="00242291" w:rsidRPr="002F5384" w:rsidRDefault="00242291" w:rsidP="002314D9">
      <w:pPr>
        <w:rPr>
          <w:b/>
          <w:sz w:val="22"/>
          <w:szCs w:val="22"/>
        </w:rPr>
      </w:pPr>
      <w:r w:rsidRPr="002F5384">
        <w:rPr>
          <w:b/>
          <w:sz w:val="22"/>
          <w:szCs w:val="22"/>
        </w:rPr>
        <w:t>Notes</w:t>
      </w:r>
    </w:p>
    <w:p w:rsidR="00242291" w:rsidRPr="002F5384" w:rsidRDefault="00242291" w:rsidP="002314D9">
      <w:pPr>
        <w:rPr>
          <w:sz w:val="22"/>
          <w:szCs w:val="22"/>
        </w:rPr>
      </w:pPr>
      <w:r w:rsidRPr="002F5384">
        <w:rPr>
          <w:sz w:val="22"/>
          <w:szCs w:val="22"/>
        </w:rPr>
        <w:t xml:space="preserve">Timescale: Short: years </w:t>
      </w:r>
      <w:r w:rsidRPr="00202BD2">
        <w:rPr>
          <w:sz w:val="22"/>
          <w:szCs w:val="22"/>
        </w:rPr>
        <w:t>1</w:t>
      </w:r>
      <w:r w:rsidRPr="002F5384">
        <w:rPr>
          <w:sz w:val="22"/>
          <w:szCs w:val="22"/>
        </w:rPr>
        <w:t xml:space="preserve"> &amp; 2, medium years 3-5, long: 5 years +</w:t>
      </w:r>
    </w:p>
    <w:p w:rsidR="00A83719" w:rsidRPr="002F5384" w:rsidRDefault="00242291" w:rsidP="002314D9">
      <w:pPr>
        <w:rPr>
          <w:b/>
          <w:sz w:val="22"/>
          <w:szCs w:val="22"/>
        </w:rPr>
      </w:pPr>
      <w:r w:rsidRPr="002F5384">
        <w:rPr>
          <w:sz w:val="22"/>
          <w:szCs w:val="22"/>
        </w:rPr>
        <w:t>Impact: High, medium &amp; low</w:t>
      </w:r>
      <w:r w:rsidR="00AF0F29" w:rsidRPr="002F5384">
        <w:rPr>
          <w:b/>
          <w:sz w:val="22"/>
          <w:szCs w:val="22"/>
        </w:rPr>
        <w:br w:type="page"/>
      </w:r>
    </w:p>
    <w:p w:rsidR="004432C2" w:rsidRDefault="004432C2" w:rsidP="004432C2">
      <w:pPr>
        <w:tabs>
          <w:tab w:val="left" w:pos="3090"/>
        </w:tabs>
        <w:ind w:left="709"/>
        <w:jc w:val="right"/>
        <w:sectPr w:rsidR="004432C2" w:rsidSect="0015377B">
          <w:type w:val="continuous"/>
          <w:pgSz w:w="16834" w:h="11909" w:orient="landscape" w:code="9"/>
          <w:pgMar w:top="1440" w:right="720" w:bottom="1440" w:left="720" w:header="720" w:footer="720" w:gutter="0"/>
          <w:pgNumType w:chapStyle="1"/>
          <w:cols w:space="708"/>
          <w:titlePg/>
          <w:docGrid w:linePitch="326"/>
        </w:sectPr>
      </w:pPr>
    </w:p>
    <w:p w:rsidR="004432C2" w:rsidRDefault="004432C2" w:rsidP="004432C2">
      <w:pPr>
        <w:tabs>
          <w:tab w:val="left" w:pos="3090"/>
        </w:tabs>
        <w:ind w:left="709"/>
      </w:pPr>
    </w:p>
    <w:p w:rsidR="004432C2" w:rsidRPr="009E6D32" w:rsidRDefault="004432C2" w:rsidP="004432C2">
      <w:pPr>
        <w:tabs>
          <w:tab w:val="left" w:pos="3090"/>
        </w:tabs>
        <w:ind w:left="709"/>
        <w:rPr>
          <w:b/>
        </w:rPr>
      </w:pPr>
      <w:r w:rsidRPr="009E6D32">
        <w:rPr>
          <w:b/>
        </w:rPr>
        <w:t>OUTPUTS &amp; OUTCOMES</w:t>
      </w:r>
    </w:p>
    <w:p w:rsidR="004432C2" w:rsidRDefault="004432C2" w:rsidP="004432C2">
      <w:pPr>
        <w:tabs>
          <w:tab w:val="left" w:pos="3090"/>
        </w:tabs>
        <w:ind w:left="709"/>
      </w:pPr>
    </w:p>
    <w:p w:rsidR="004432C2" w:rsidRDefault="004432C2" w:rsidP="004432C2">
      <w:pPr>
        <w:tabs>
          <w:tab w:val="left" w:pos="3090"/>
        </w:tabs>
        <w:ind w:left="709"/>
      </w:pPr>
      <w:r>
        <w:t xml:space="preserve">The Action Plan is designed to be a dynamic document with changes being made to it on a regular basis as projects are completed, deleted or new ones identified. The corresponding Outputs will also therefore change. </w:t>
      </w:r>
      <w:r w:rsidR="00307C37">
        <w:t xml:space="preserve">Much of the action plan will also produce important intangible outcomes, for example increases in civic pride, confidence, more positive external perceptions and ambition.  Although these are harder to measure, monitoring and evaluation reports will attempt to identify progress on these key outcomes of regeneration work.  It will be pertinent to consider formal evaluation mid way through the plan.  </w:t>
      </w:r>
      <w:r>
        <w:t>The Outputs of the current Action Plan are summarised as follows:</w:t>
      </w:r>
    </w:p>
    <w:p w:rsidR="004432C2" w:rsidRDefault="004432C2" w:rsidP="004432C2">
      <w:pPr>
        <w:tabs>
          <w:tab w:val="left" w:pos="3090"/>
        </w:tabs>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9"/>
        <w:gridCol w:w="1741"/>
      </w:tblGrid>
      <w:tr w:rsidR="004432C2" w:rsidRPr="00E30A34" w:rsidTr="005B291C">
        <w:tc>
          <w:tcPr>
            <w:tcW w:w="6569" w:type="dxa"/>
            <w:shd w:val="clear" w:color="auto" w:fill="auto"/>
          </w:tcPr>
          <w:p w:rsidR="004432C2" w:rsidRPr="00E30A34" w:rsidRDefault="004432C2" w:rsidP="00C870CD">
            <w:pPr>
              <w:tabs>
                <w:tab w:val="left" w:pos="3090"/>
              </w:tabs>
              <w:rPr>
                <w:b/>
              </w:rPr>
            </w:pPr>
            <w:r w:rsidRPr="00E30A34">
              <w:rPr>
                <w:b/>
              </w:rPr>
              <w:t xml:space="preserve">OUTPUT </w:t>
            </w:r>
            <w:r w:rsidRPr="00C870CD">
              <w:rPr>
                <w:b/>
              </w:rPr>
              <w:t>DESCRIPTION</w:t>
            </w:r>
            <w:r w:rsidR="009E6D32" w:rsidRPr="00C870CD">
              <w:rPr>
                <w:b/>
              </w:rPr>
              <w:t xml:space="preserve"> </w:t>
            </w:r>
          </w:p>
        </w:tc>
        <w:tc>
          <w:tcPr>
            <w:tcW w:w="1741" w:type="dxa"/>
            <w:shd w:val="clear" w:color="auto" w:fill="auto"/>
          </w:tcPr>
          <w:p w:rsidR="004432C2" w:rsidRPr="00E30A34" w:rsidRDefault="004432C2" w:rsidP="00E30A34">
            <w:pPr>
              <w:tabs>
                <w:tab w:val="left" w:pos="3090"/>
              </w:tabs>
              <w:rPr>
                <w:b/>
              </w:rPr>
            </w:pPr>
            <w:r w:rsidRPr="00E30A34">
              <w:rPr>
                <w:b/>
              </w:rPr>
              <w:t>TARGET</w:t>
            </w:r>
          </w:p>
        </w:tc>
      </w:tr>
      <w:tr w:rsidR="004432C2" w:rsidTr="005B291C">
        <w:tc>
          <w:tcPr>
            <w:tcW w:w="6569" w:type="dxa"/>
            <w:shd w:val="clear" w:color="auto" w:fill="auto"/>
          </w:tcPr>
          <w:p w:rsidR="004432C2" w:rsidRDefault="004432C2" w:rsidP="00E30A34">
            <w:pPr>
              <w:tabs>
                <w:tab w:val="left" w:pos="3090"/>
              </w:tabs>
              <w:spacing w:before="100" w:beforeAutospacing="1" w:after="100" w:afterAutospacing="1" w:line="360" w:lineRule="auto"/>
            </w:pPr>
            <w:r>
              <w:t>Leverage (1)</w:t>
            </w:r>
          </w:p>
        </w:tc>
        <w:tc>
          <w:tcPr>
            <w:tcW w:w="1741" w:type="dxa"/>
            <w:shd w:val="clear" w:color="auto" w:fill="auto"/>
          </w:tcPr>
          <w:p w:rsidR="004432C2" w:rsidRDefault="008A2B84" w:rsidP="00E30A34">
            <w:pPr>
              <w:tabs>
                <w:tab w:val="left" w:pos="3090"/>
              </w:tabs>
              <w:spacing w:before="100" w:beforeAutospacing="1" w:after="100" w:afterAutospacing="1" w:line="360" w:lineRule="auto"/>
            </w:pPr>
            <w:r>
              <w:t>£</w:t>
            </w:r>
            <w:r w:rsidR="00C87388">
              <w:t>1,49</w:t>
            </w:r>
            <w:r w:rsidR="005B291C">
              <w:t>8,000</w:t>
            </w:r>
          </w:p>
        </w:tc>
      </w:tr>
      <w:tr w:rsidR="004432C2" w:rsidTr="005B291C">
        <w:tc>
          <w:tcPr>
            <w:tcW w:w="6569" w:type="dxa"/>
            <w:shd w:val="clear" w:color="auto" w:fill="auto"/>
          </w:tcPr>
          <w:p w:rsidR="004432C2" w:rsidRDefault="004432C2" w:rsidP="00E30A34">
            <w:pPr>
              <w:tabs>
                <w:tab w:val="left" w:pos="3090"/>
              </w:tabs>
              <w:spacing w:before="100" w:beforeAutospacing="1" w:after="100" w:afterAutospacing="1" w:line="360" w:lineRule="auto"/>
            </w:pPr>
            <w:r>
              <w:t>Regeneration Budget Spend/Investment (2)</w:t>
            </w:r>
          </w:p>
        </w:tc>
        <w:tc>
          <w:tcPr>
            <w:tcW w:w="1741" w:type="dxa"/>
            <w:shd w:val="clear" w:color="auto" w:fill="auto"/>
          </w:tcPr>
          <w:p w:rsidR="004432C2" w:rsidRDefault="008A2B84" w:rsidP="00E30A34">
            <w:pPr>
              <w:tabs>
                <w:tab w:val="left" w:pos="3090"/>
              </w:tabs>
              <w:spacing w:before="100" w:beforeAutospacing="1" w:after="100" w:afterAutospacing="1" w:line="360" w:lineRule="auto"/>
            </w:pPr>
            <w:r>
              <w:t>£</w:t>
            </w:r>
            <w:r w:rsidR="00C87388">
              <w:t>901,000</w:t>
            </w:r>
          </w:p>
        </w:tc>
      </w:tr>
      <w:tr w:rsidR="008A2B84" w:rsidTr="005B291C">
        <w:tc>
          <w:tcPr>
            <w:tcW w:w="6569" w:type="dxa"/>
            <w:shd w:val="clear" w:color="auto" w:fill="auto"/>
          </w:tcPr>
          <w:p w:rsidR="008A2B84" w:rsidRDefault="008A2B84" w:rsidP="00E30A34">
            <w:pPr>
              <w:tabs>
                <w:tab w:val="left" w:pos="3090"/>
              </w:tabs>
              <w:spacing w:before="100" w:beforeAutospacing="1" w:after="100" w:afterAutospacing="1" w:line="360" w:lineRule="auto"/>
            </w:pPr>
            <w:r>
              <w:t xml:space="preserve">Other Budget Spend and Investment (£) </w:t>
            </w:r>
          </w:p>
        </w:tc>
        <w:tc>
          <w:tcPr>
            <w:tcW w:w="1741" w:type="dxa"/>
            <w:shd w:val="clear" w:color="auto" w:fill="auto"/>
          </w:tcPr>
          <w:p w:rsidR="008A2B84" w:rsidRDefault="008A2B84" w:rsidP="00E30A34">
            <w:pPr>
              <w:tabs>
                <w:tab w:val="left" w:pos="3090"/>
              </w:tabs>
              <w:spacing w:before="100" w:beforeAutospacing="1" w:after="100" w:afterAutospacing="1" w:line="360" w:lineRule="auto"/>
            </w:pPr>
            <w:r>
              <w:t>£490,000</w:t>
            </w:r>
          </w:p>
        </w:tc>
      </w:tr>
      <w:tr w:rsidR="004432C2" w:rsidTr="005B291C">
        <w:tc>
          <w:tcPr>
            <w:tcW w:w="6569" w:type="dxa"/>
            <w:shd w:val="clear" w:color="auto" w:fill="auto"/>
          </w:tcPr>
          <w:p w:rsidR="004432C2" w:rsidRDefault="005B291C" w:rsidP="00E30A34">
            <w:pPr>
              <w:tabs>
                <w:tab w:val="left" w:pos="3090"/>
              </w:tabs>
              <w:spacing w:before="100" w:beforeAutospacing="1" w:after="100" w:afterAutospacing="1" w:line="360" w:lineRule="auto"/>
            </w:pPr>
            <w:r>
              <w:t>Total Investment = 1+2</w:t>
            </w:r>
            <w:r w:rsidR="008A2B84">
              <w:t>+3</w:t>
            </w:r>
          </w:p>
        </w:tc>
        <w:tc>
          <w:tcPr>
            <w:tcW w:w="1741" w:type="dxa"/>
            <w:shd w:val="clear" w:color="auto" w:fill="auto"/>
          </w:tcPr>
          <w:p w:rsidR="004432C2" w:rsidRDefault="005B291C" w:rsidP="008A2B84">
            <w:pPr>
              <w:tabs>
                <w:tab w:val="left" w:pos="3090"/>
              </w:tabs>
              <w:spacing w:before="100" w:beforeAutospacing="1" w:after="100" w:afterAutospacing="1" w:line="360" w:lineRule="auto"/>
            </w:pPr>
            <w:r>
              <w:t>2,</w:t>
            </w:r>
            <w:r w:rsidR="008A2B84">
              <w:t>88</w:t>
            </w:r>
            <w:r>
              <w:t>9,000</w:t>
            </w:r>
          </w:p>
        </w:tc>
      </w:tr>
      <w:tr w:rsidR="004432C2" w:rsidTr="005B291C">
        <w:tc>
          <w:tcPr>
            <w:tcW w:w="6569" w:type="dxa"/>
            <w:shd w:val="clear" w:color="auto" w:fill="auto"/>
          </w:tcPr>
          <w:p w:rsidR="004432C2" w:rsidRDefault="004432C2" w:rsidP="00E30A34">
            <w:pPr>
              <w:tabs>
                <w:tab w:val="left" w:pos="3090"/>
              </w:tabs>
              <w:spacing w:before="100" w:beforeAutospacing="1" w:after="100" w:afterAutospacing="1" w:line="360" w:lineRule="auto"/>
            </w:pPr>
            <w:r>
              <w:t>Jobs Created/Sustained</w:t>
            </w:r>
          </w:p>
        </w:tc>
        <w:tc>
          <w:tcPr>
            <w:tcW w:w="1741" w:type="dxa"/>
            <w:shd w:val="clear" w:color="auto" w:fill="auto"/>
          </w:tcPr>
          <w:p w:rsidR="004432C2" w:rsidRDefault="0038328A" w:rsidP="00E30A34">
            <w:pPr>
              <w:tabs>
                <w:tab w:val="left" w:pos="3090"/>
              </w:tabs>
              <w:spacing w:before="100" w:beforeAutospacing="1" w:after="100" w:afterAutospacing="1" w:line="360" w:lineRule="auto"/>
            </w:pPr>
            <w:r>
              <w:t>80</w:t>
            </w:r>
          </w:p>
        </w:tc>
      </w:tr>
      <w:tr w:rsidR="004432C2" w:rsidTr="005B291C">
        <w:tc>
          <w:tcPr>
            <w:tcW w:w="6569" w:type="dxa"/>
            <w:shd w:val="clear" w:color="auto" w:fill="auto"/>
          </w:tcPr>
          <w:p w:rsidR="004432C2" w:rsidRDefault="005B291C" w:rsidP="005B291C">
            <w:pPr>
              <w:tabs>
                <w:tab w:val="left" w:pos="3090"/>
              </w:tabs>
              <w:spacing w:before="100" w:beforeAutospacing="1" w:after="100" w:afterAutospacing="1" w:line="360" w:lineRule="auto"/>
            </w:pPr>
            <w:r>
              <w:t xml:space="preserve">No.s of pupils reached in education partnership projects </w:t>
            </w:r>
          </w:p>
        </w:tc>
        <w:tc>
          <w:tcPr>
            <w:tcW w:w="1741" w:type="dxa"/>
            <w:shd w:val="clear" w:color="auto" w:fill="auto"/>
          </w:tcPr>
          <w:p w:rsidR="004432C2" w:rsidRDefault="005B291C" w:rsidP="00E30A34">
            <w:pPr>
              <w:tabs>
                <w:tab w:val="left" w:pos="3090"/>
              </w:tabs>
              <w:spacing w:before="100" w:beforeAutospacing="1" w:after="100" w:afterAutospacing="1" w:line="360" w:lineRule="auto"/>
            </w:pPr>
            <w:r>
              <w:t>437</w:t>
            </w:r>
          </w:p>
        </w:tc>
      </w:tr>
      <w:tr w:rsidR="00BE48F9" w:rsidTr="005B291C">
        <w:tc>
          <w:tcPr>
            <w:tcW w:w="6569" w:type="dxa"/>
            <w:shd w:val="clear" w:color="auto" w:fill="auto"/>
          </w:tcPr>
          <w:p w:rsidR="00BE48F9" w:rsidRDefault="00BE48F9" w:rsidP="005B291C">
            <w:pPr>
              <w:tabs>
                <w:tab w:val="left" w:pos="3090"/>
              </w:tabs>
              <w:spacing w:before="100" w:beforeAutospacing="1" w:after="100" w:afterAutospacing="1" w:line="360" w:lineRule="auto"/>
            </w:pPr>
            <w:r>
              <w:t>No of events</w:t>
            </w:r>
          </w:p>
        </w:tc>
        <w:tc>
          <w:tcPr>
            <w:tcW w:w="1741" w:type="dxa"/>
            <w:shd w:val="clear" w:color="auto" w:fill="auto"/>
          </w:tcPr>
          <w:p w:rsidR="00BE48F9" w:rsidRDefault="00BE48F9" w:rsidP="00E30A34">
            <w:pPr>
              <w:tabs>
                <w:tab w:val="left" w:pos="3090"/>
              </w:tabs>
              <w:spacing w:before="100" w:beforeAutospacing="1" w:after="100" w:afterAutospacing="1" w:line="360" w:lineRule="auto"/>
            </w:pPr>
            <w:r>
              <w:t>24</w:t>
            </w:r>
          </w:p>
        </w:tc>
      </w:tr>
      <w:tr w:rsidR="004432C2" w:rsidTr="005B291C">
        <w:tc>
          <w:tcPr>
            <w:tcW w:w="6569" w:type="dxa"/>
            <w:shd w:val="clear" w:color="auto" w:fill="auto"/>
          </w:tcPr>
          <w:p w:rsidR="004432C2" w:rsidRDefault="004432C2" w:rsidP="00E30A34">
            <w:pPr>
              <w:tabs>
                <w:tab w:val="left" w:pos="3090"/>
                <w:tab w:val="left" w:pos="3990"/>
              </w:tabs>
              <w:spacing w:before="100" w:beforeAutospacing="1" w:after="100" w:afterAutospacing="1" w:line="360" w:lineRule="auto"/>
            </w:pPr>
            <w:r>
              <w:t>Instances of Business Assistance</w:t>
            </w:r>
            <w:r>
              <w:tab/>
            </w:r>
          </w:p>
        </w:tc>
        <w:tc>
          <w:tcPr>
            <w:tcW w:w="1741" w:type="dxa"/>
            <w:shd w:val="clear" w:color="auto" w:fill="auto"/>
          </w:tcPr>
          <w:p w:rsidR="004432C2" w:rsidRDefault="00EE54B5" w:rsidP="00E30A34">
            <w:pPr>
              <w:tabs>
                <w:tab w:val="left" w:pos="3090"/>
              </w:tabs>
              <w:spacing w:before="100" w:beforeAutospacing="1" w:after="100" w:afterAutospacing="1" w:line="360" w:lineRule="auto"/>
            </w:pPr>
            <w:r>
              <w:t>12</w:t>
            </w:r>
          </w:p>
        </w:tc>
      </w:tr>
      <w:tr w:rsidR="00EE54B5" w:rsidTr="005B291C">
        <w:tc>
          <w:tcPr>
            <w:tcW w:w="6569" w:type="dxa"/>
            <w:shd w:val="clear" w:color="auto" w:fill="auto"/>
          </w:tcPr>
          <w:p w:rsidR="00EE54B5" w:rsidRDefault="00EE54B5" w:rsidP="00E30A34">
            <w:pPr>
              <w:tabs>
                <w:tab w:val="left" w:pos="3090"/>
                <w:tab w:val="left" w:pos="3990"/>
              </w:tabs>
              <w:spacing w:before="100" w:beforeAutospacing="1" w:after="100" w:afterAutospacing="1" w:line="360" w:lineRule="auto"/>
            </w:pPr>
            <w:r>
              <w:t>Increase in visits to Macduff</w:t>
            </w:r>
          </w:p>
        </w:tc>
        <w:tc>
          <w:tcPr>
            <w:tcW w:w="1741" w:type="dxa"/>
            <w:shd w:val="clear" w:color="auto" w:fill="auto"/>
          </w:tcPr>
          <w:p w:rsidR="00EE54B5" w:rsidRDefault="00EE54B5" w:rsidP="00E30A34">
            <w:pPr>
              <w:tabs>
                <w:tab w:val="left" w:pos="3090"/>
              </w:tabs>
              <w:spacing w:before="100" w:beforeAutospacing="1" w:after="100" w:afterAutospacing="1" w:line="360" w:lineRule="auto"/>
            </w:pPr>
            <w:r>
              <w:t>15%</w:t>
            </w:r>
          </w:p>
        </w:tc>
      </w:tr>
      <w:tr w:rsidR="008A2B84" w:rsidTr="008A2B84">
        <w:tc>
          <w:tcPr>
            <w:tcW w:w="6569" w:type="dxa"/>
            <w:tcBorders>
              <w:top w:val="single" w:sz="4" w:space="0" w:color="auto"/>
              <w:left w:val="single" w:sz="4" w:space="0" w:color="auto"/>
              <w:bottom w:val="single" w:sz="4" w:space="0" w:color="auto"/>
              <w:right w:val="single" w:sz="4" w:space="0" w:color="auto"/>
            </w:tcBorders>
            <w:shd w:val="clear" w:color="auto" w:fill="auto"/>
          </w:tcPr>
          <w:p w:rsidR="008A2B84" w:rsidRDefault="008A2B84" w:rsidP="00EE3224">
            <w:pPr>
              <w:tabs>
                <w:tab w:val="left" w:pos="3090"/>
              </w:tabs>
              <w:spacing w:before="100" w:beforeAutospacing="1" w:after="100" w:afterAutospacing="1" w:line="360" w:lineRule="auto"/>
            </w:pPr>
            <w:r>
              <w:t>Properties Improved</w:t>
            </w: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8A2B84" w:rsidRDefault="008A2B84" w:rsidP="00EE3224">
            <w:pPr>
              <w:tabs>
                <w:tab w:val="left" w:pos="3090"/>
              </w:tabs>
              <w:spacing w:before="100" w:beforeAutospacing="1" w:after="100" w:afterAutospacing="1" w:line="360" w:lineRule="auto"/>
            </w:pPr>
            <w:r>
              <w:t>12</w:t>
            </w:r>
          </w:p>
        </w:tc>
      </w:tr>
      <w:tr w:rsidR="008A2B84" w:rsidTr="008A2B84">
        <w:tc>
          <w:tcPr>
            <w:tcW w:w="6569" w:type="dxa"/>
            <w:tcBorders>
              <w:top w:val="single" w:sz="4" w:space="0" w:color="auto"/>
              <w:left w:val="single" w:sz="4" w:space="0" w:color="auto"/>
              <w:bottom w:val="single" w:sz="4" w:space="0" w:color="auto"/>
              <w:right w:val="single" w:sz="4" w:space="0" w:color="auto"/>
            </w:tcBorders>
            <w:shd w:val="clear" w:color="auto" w:fill="auto"/>
          </w:tcPr>
          <w:p w:rsidR="008A2B84" w:rsidRDefault="008A2B84" w:rsidP="00EE3224">
            <w:pPr>
              <w:tabs>
                <w:tab w:val="left" w:pos="3090"/>
              </w:tabs>
              <w:spacing w:before="100" w:beforeAutospacing="1" w:after="100" w:afterAutospacing="1" w:line="360" w:lineRule="auto"/>
            </w:pPr>
            <w:r>
              <w:t>In kind contributions (social audit values)</w:t>
            </w: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8A2B84" w:rsidRDefault="008A2B84" w:rsidP="00EE3224">
            <w:pPr>
              <w:tabs>
                <w:tab w:val="left" w:pos="3090"/>
              </w:tabs>
              <w:spacing w:before="100" w:beforeAutospacing="1" w:after="100" w:afterAutospacing="1" w:line="360" w:lineRule="auto"/>
            </w:pPr>
            <w:r>
              <w:t>£60k</w:t>
            </w:r>
          </w:p>
        </w:tc>
      </w:tr>
      <w:tr w:rsidR="008A2B84" w:rsidTr="008A2B84">
        <w:tc>
          <w:tcPr>
            <w:tcW w:w="6569" w:type="dxa"/>
            <w:tcBorders>
              <w:top w:val="single" w:sz="4" w:space="0" w:color="auto"/>
              <w:left w:val="single" w:sz="4" w:space="0" w:color="auto"/>
              <w:bottom w:val="single" w:sz="4" w:space="0" w:color="auto"/>
              <w:right w:val="single" w:sz="4" w:space="0" w:color="auto"/>
            </w:tcBorders>
            <w:shd w:val="clear" w:color="auto" w:fill="auto"/>
          </w:tcPr>
          <w:p w:rsidR="008A2B84" w:rsidRDefault="008A2B84" w:rsidP="00EE3224">
            <w:pPr>
              <w:tabs>
                <w:tab w:val="left" w:pos="3090"/>
              </w:tabs>
              <w:spacing w:before="100" w:beforeAutospacing="1" w:after="100" w:afterAutospacing="1" w:line="360" w:lineRule="auto"/>
            </w:pPr>
            <w:r>
              <w:t>No. of Volunteers</w:t>
            </w: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8A2B84" w:rsidRDefault="008A2B84" w:rsidP="00EE3224">
            <w:pPr>
              <w:tabs>
                <w:tab w:val="left" w:pos="3090"/>
              </w:tabs>
              <w:spacing w:before="100" w:beforeAutospacing="1" w:after="100" w:afterAutospacing="1" w:line="360" w:lineRule="auto"/>
            </w:pPr>
            <w:r>
              <w:t>105</w:t>
            </w:r>
          </w:p>
        </w:tc>
      </w:tr>
      <w:tr w:rsidR="008A2B84" w:rsidTr="008A2B84">
        <w:tc>
          <w:tcPr>
            <w:tcW w:w="6569" w:type="dxa"/>
            <w:tcBorders>
              <w:top w:val="single" w:sz="4" w:space="0" w:color="auto"/>
              <w:left w:val="single" w:sz="4" w:space="0" w:color="auto"/>
              <w:bottom w:val="single" w:sz="4" w:space="0" w:color="auto"/>
              <w:right w:val="single" w:sz="4" w:space="0" w:color="auto"/>
            </w:tcBorders>
            <w:shd w:val="clear" w:color="auto" w:fill="auto"/>
          </w:tcPr>
          <w:p w:rsidR="008A2B84" w:rsidRDefault="008A2B84" w:rsidP="00EE3224">
            <w:pPr>
              <w:tabs>
                <w:tab w:val="left" w:pos="3090"/>
              </w:tabs>
              <w:spacing w:before="100" w:beforeAutospacing="1" w:after="100" w:afterAutospacing="1" w:line="360" w:lineRule="auto"/>
            </w:pPr>
            <w:r>
              <w:t>Volunteer Hours</w:t>
            </w: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8A2B84" w:rsidRDefault="008A2B84" w:rsidP="00EE3224">
            <w:pPr>
              <w:tabs>
                <w:tab w:val="left" w:pos="3090"/>
              </w:tabs>
              <w:spacing w:before="100" w:beforeAutospacing="1" w:after="100" w:afterAutospacing="1" w:line="360" w:lineRule="auto"/>
            </w:pPr>
            <w:r>
              <w:t>1000</w:t>
            </w:r>
          </w:p>
        </w:tc>
      </w:tr>
    </w:tbl>
    <w:p w:rsidR="004432C2" w:rsidRDefault="004432C2" w:rsidP="004432C2">
      <w:pPr>
        <w:tabs>
          <w:tab w:val="left" w:pos="3090"/>
        </w:tabs>
        <w:ind w:left="709"/>
      </w:pPr>
    </w:p>
    <w:p w:rsidR="004432C2" w:rsidRDefault="004432C2" w:rsidP="004432C2"/>
    <w:p w:rsidR="004432C2" w:rsidRDefault="004432C2" w:rsidP="004432C2"/>
    <w:p w:rsidR="004432C2" w:rsidRDefault="004432C2" w:rsidP="004432C2">
      <w:r>
        <w:br w:type="page"/>
      </w:r>
    </w:p>
    <w:p w:rsidR="004432C2" w:rsidRPr="0075127A" w:rsidRDefault="004432C2" w:rsidP="002000D8">
      <w:pPr>
        <w:autoSpaceDE w:val="0"/>
        <w:autoSpaceDN w:val="0"/>
        <w:adjustRightInd w:val="0"/>
        <w:jc w:val="both"/>
        <w:rPr>
          <w:b/>
          <w:bCs/>
          <w:iCs/>
          <w:color w:val="auto"/>
          <w:szCs w:val="24"/>
        </w:rPr>
      </w:pPr>
      <w:r w:rsidRPr="0075127A">
        <w:rPr>
          <w:b/>
          <w:bCs/>
          <w:iCs/>
          <w:color w:val="auto"/>
          <w:szCs w:val="24"/>
        </w:rPr>
        <w:lastRenderedPageBreak/>
        <w:t>KEY OUTCOMES</w:t>
      </w:r>
      <w:r w:rsidR="002F6F05" w:rsidRPr="0075127A">
        <w:rPr>
          <w:b/>
          <w:bCs/>
          <w:iCs/>
          <w:color w:val="auto"/>
          <w:szCs w:val="24"/>
        </w:rPr>
        <w:t xml:space="preserve"> </w:t>
      </w:r>
    </w:p>
    <w:p w:rsidR="00D051D5" w:rsidRDefault="00D051D5" w:rsidP="002000D8">
      <w:pPr>
        <w:autoSpaceDE w:val="0"/>
        <w:autoSpaceDN w:val="0"/>
        <w:adjustRightInd w:val="0"/>
        <w:jc w:val="both"/>
        <w:rPr>
          <w:bCs/>
          <w:iCs/>
          <w:color w:val="auto"/>
          <w:szCs w:val="24"/>
        </w:rPr>
      </w:pPr>
    </w:p>
    <w:p w:rsidR="00D051D5" w:rsidRPr="00D051D5" w:rsidRDefault="00D051D5" w:rsidP="002000D8">
      <w:pPr>
        <w:autoSpaceDE w:val="0"/>
        <w:autoSpaceDN w:val="0"/>
        <w:adjustRightInd w:val="0"/>
        <w:jc w:val="both"/>
        <w:rPr>
          <w:bCs/>
          <w:iCs/>
          <w:color w:val="auto"/>
          <w:szCs w:val="24"/>
        </w:rPr>
      </w:pPr>
      <w:r>
        <w:rPr>
          <w:bCs/>
          <w:iCs/>
          <w:color w:val="auto"/>
          <w:szCs w:val="24"/>
        </w:rPr>
        <w:t xml:space="preserve">The key outcomes for the Macduff Regeneration Action Plan 2016-2012 are </w:t>
      </w:r>
      <w:r w:rsidR="009E6D32">
        <w:rPr>
          <w:bCs/>
          <w:iCs/>
          <w:color w:val="auto"/>
          <w:szCs w:val="24"/>
        </w:rPr>
        <w:t xml:space="preserve">driven </w:t>
      </w:r>
      <w:r w:rsidR="00DF6648">
        <w:rPr>
          <w:bCs/>
          <w:iCs/>
          <w:color w:val="auto"/>
          <w:szCs w:val="24"/>
        </w:rPr>
        <w:t>by the</w:t>
      </w:r>
      <w:r w:rsidR="002F6F05">
        <w:rPr>
          <w:bCs/>
          <w:iCs/>
          <w:color w:val="auto"/>
          <w:szCs w:val="24"/>
        </w:rPr>
        <w:t xml:space="preserve"> New</w:t>
      </w:r>
      <w:r>
        <w:rPr>
          <w:b/>
        </w:rPr>
        <w:t xml:space="preserve"> Regeneration Strategy for Aberdeenshire (March 2016)</w:t>
      </w:r>
      <w:r>
        <w:rPr>
          <w:bCs/>
          <w:iCs/>
          <w:color w:val="auto"/>
          <w:szCs w:val="24"/>
        </w:rPr>
        <w:t xml:space="preserve"> where the </w:t>
      </w:r>
      <w:r>
        <w:t>three Key Themes are simple and straightforward namely:</w:t>
      </w:r>
    </w:p>
    <w:p w:rsidR="00D051D5" w:rsidRDefault="00D051D5" w:rsidP="002000D8">
      <w:pPr>
        <w:jc w:val="both"/>
      </w:pPr>
    </w:p>
    <w:p w:rsidR="00D051D5" w:rsidRDefault="00D051D5" w:rsidP="002000D8">
      <w:pPr>
        <w:jc w:val="both"/>
        <w:rPr>
          <w:i/>
        </w:rPr>
      </w:pPr>
      <w:r w:rsidRPr="00B26373">
        <w:rPr>
          <w:b/>
          <w:i/>
        </w:rPr>
        <w:t>People</w:t>
      </w:r>
      <w:r>
        <w:t xml:space="preserve"> – ‘</w:t>
      </w:r>
      <w:r w:rsidRPr="00D051D5">
        <w:rPr>
          <w:i/>
        </w:rPr>
        <w:t xml:space="preserve">From educational attainment and lifelong learning to active and healthy lifestyles, we depend on people who are willing to not only help themselves but others too. The things we want to achieve will need </w:t>
      </w:r>
      <w:r w:rsidRPr="009E6D32">
        <w:rPr>
          <w:b/>
          <w:i/>
        </w:rPr>
        <w:t>educated and well-trained individuals whose skills attract employment that pays well, with good working conditions.</w:t>
      </w:r>
      <w:r w:rsidRPr="00D051D5">
        <w:rPr>
          <w:i/>
        </w:rPr>
        <w:t xml:space="preserve"> We need </w:t>
      </w:r>
      <w:r w:rsidRPr="009E6D32">
        <w:rPr>
          <w:b/>
          <w:i/>
        </w:rPr>
        <w:t>enterprising individuals</w:t>
      </w:r>
      <w:r w:rsidRPr="00D051D5">
        <w:rPr>
          <w:i/>
        </w:rPr>
        <w:t xml:space="preserve"> whose innovation and creativity can grow </w:t>
      </w:r>
      <w:r w:rsidRPr="009E6D32">
        <w:rPr>
          <w:b/>
          <w:i/>
        </w:rPr>
        <w:t>indigenous businesses</w:t>
      </w:r>
      <w:r w:rsidRPr="00D051D5">
        <w:rPr>
          <w:i/>
        </w:rPr>
        <w:t xml:space="preserve"> which make the most of our resources and opportunities. We also need to have resources in place to help those who are </w:t>
      </w:r>
      <w:r w:rsidRPr="009E6D32">
        <w:rPr>
          <w:b/>
          <w:i/>
        </w:rPr>
        <w:t>disadvantaged</w:t>
      </w:r>
      <w:r w:rsidRPr="00D051D5">
        <w:rPr>
          <w:i/>
        </w:rPr>
        <w:t>, whether temporarily or permanently, so that they can achieve their own potential.</w:t>
      </w:r>
      <w:r>
        <w:rPr>
          <w:i/>
        </w:rPr>
        <w:t xml:space="preserve">’  </w:t>
      </w:r>
      <w:r w:rsidRPr="00D051D5">
        <w:t xml:space="preserve">Therefore the </w:t>
      </w:r>
      <w:r w:rsidRPr="00D051D5">
        <w:rPr>
          <w:b/>
        </w:rPr>
        <w:t xml:space="preserve">key </w:t>
      </w:r>
      <w:r w:rsidR="00F84D78">
        <w:rPr>
          <w:b/>
        </w:rPr>
        <w:t xml:space="preserve">long term </w:t>
      </w:r>
      <w:r w:rsidRPr="00D051D5">
        <w:rPr>
          <w:b/>
        </w:rPr>
        <w:t>outcom</w:t>
      </w:r>
      <w:r w:rsidRPr="00B62224">
        <w:rPr>
          <w:b/>
        </w:rPr>
        <w:t>e</w:t>
      </w:r>
      <w:r w:rsidR="00B62224" w:rsidRPr="00B62224">
        <w:rPr>
          <w:b/>
        </w:rPr>
        <w:t>s</w:t>
      </w:r>
      <w:r w:rsidR="00B62224">
        <w:t xml:space="preserve"> are</w:t>
      </w:r>
      <w:r w:rsidRPr="00D051D5">
        <w:t>:</w:t>
      </w:r>
    </w:p>
    <w:p w:rsidR="00D051D5" w:rsidRDefault="00D051D5" w:rsidP="002000D8">
      <w:pPr>
        <w:jc w:val="both"/>
        <w:rPr>
          <w:i/>
        </w:rPr>
      </w:pPr>
    </w:p>
    <w:p w:rsidR="009E6D32" w:rsidRPr="00DF6648" w:rsidRDefault="00DF6648" w:rsidP="002000D8">
      <w:pPr>
        <w:numPr>
          <w:ilvl w:val="0"/>
          <w:numId w:val="4"/>
        </w:numPr>
        <w:autoSpaceDE w:val="0"/>
        <w:autoSpaceDN w:val="0"/>
        <w:adjustRightInd w:val="0"/>
        <w:jc w:val="both"/>
        <w:rPr>
          <w:color w:val="auto"/>
          <w:szCs w:val="24"/>
        </w:rPr>
      </w:pPr>
      <w:r>
        <w:rPr>
          <w:color w:val="auto"/>
          <w:szCs w:val="24"/>
        </w:rPr>
        <w:t xml:space="preserve">1. </w:t>
      </w:r>
      <w:r w:rsidR="009E6D32">
        <w:rPr>
          <w:color w:val="auto"/>
          <w:szCs w:val="24"/>
        </w:rPr>
        <w:t xml:space="preserve">Ensure </w:t>
      </w:r>
      <w:r w:rsidR="009E6D32" w:rsidRPr="009E6D32">
        <w:rPr>
          <w:i/>
        </w:rPr>
        <w:t xml:space="preserve">educated and </w:t>
      </w:r>
      <w:r w:rsidR="009E6D32" w:rsidRPr="00202BD2">
        <w:rPr>
          <w:i/>
        </w:rPr>
        <w:t>well</w:t>
      </w:r>
      <w:r w:rsidR="009E6D32" w:rsidRPr="009E6D32">
        <w:rPr>
          <w:i/>
        </w:rPr>
        <w:t xml:space="preserve">-trained individuals </w:t>
      </w:r>
      <w:r w:rsidR="009E6D32" w:rsidRPr="009E6D32">
        <w:t>whose skills attract employment that pays well, with good working conditions</w:t>
      </w:r>
      <w:r w:rsidR="009E6D32" w:rsidRPr="009E6D32">
        <w:rPr>
          <w:b/>
        </w:rPr>
        <w:t>.</w:t>
      </w:r>
    </w:p>
    <w:p w:rsidR="00DF6648" w:rsidRPr="009E6D32" w:rsidRDefault="00DF6648" w:rsidP="002000D8">
      <w:pPr>
        <w:autoSpaceDE w:val="0"/>
        <w:autoSpaceDN w:val="0"/>
        <w:adjustRightInd w:val="0"/>
        <w:ind w:left="720"/>
        <w:jc w:val="both"/>
        <w:rPr>
          <w:color w:val="auto"/>
          <w:szCs w:val="24"/>
        </w:rPr>
      </w:pPr>
    </w:p>
    <w:p w:rsidR="00D051D5" w:rsidRPr="00D051D5" w:rsidRDefault="00DF6648" w:rsidP="002000D8">
      <w:pPr>
        <w:numPr>
          <w:ilvl w:val="0"/>
          <w:numId w:val="4"/>
        </w:numPr>
        <w:autoSpaceDE w:val="0"/>
        <w:autoSpaceDN w:val="0"/>
        <w:adjustRightInd w:val="0"/>
        <w:jc w:val="both"/>
        <w:rPr>
          <w:color w:val="auto"/>
          <w:szCs w:val="24"/>
        </w:rPr>
      </w:pPr>
      <w:r>
        <w:rPr>
          <w:i/>
          <w:iCs/>
          <w:color w:val="auto"/>
          <w:szCs w:val="24"/>
        </w:rPr>
        <w:t xml:space="preserve">2. </w:t>
      </w:r>
      <w:r w:rsidR="009E6D32">
        <w:rPr>
          <w:i/>
          <w:iCs/>
          <w:color w:val="auto"/>
          <w:szCs w:val="24"/>
        </w:rPr>
        <w:t>Provide p</w:t>
      </w:r>
      <w:r w:rsidR="00D051D5" w:rsidRPr="00D051D5">
        <w:rPr>
          <w:i/>
          <w:iCs/>
          <w:color w:val="auto"/>
          <w:szCs w:val="24"/>
        </w:rPr>
        <w:t xml:space="preserve">eople </w:t>
      </w:r>
      <w:r w:rsidR="00D051D5" w:rsidRPr="00D051D5">
        <w:rPr>
          <w:color w:val="auto"/>
          <w:szCs w:val="24"/>
        </w:rPr>
        <w:t>with a healthy, safe, pleasant, interesting and active community and environment whether they are resident or visitors.</w:t>
      </w:r>
      <w:r w:rsidR="00D051D5">
        <w:t xml:space="preserve"> </w:t>
      </w:r>
    </w:p>
    <w:p w:rsidR="00D051D5" w:rsidRDefault="00D051D5" w:rsidP="002000D8">
      <w:pPr>
        <w:jc w:val="both"/>
      </w:pPr>
    </w:p>
    <w:p w:rsidR="00D051D5" w:rsidRDefault="00D051D5" w:rsidP="002000D8">
      <w:pPr>
        <w:jc w:val="both"/>
        <w:rPr>
          <w:i/>
        </w:rPr>
      </w:pPr>
      <w:r w:rsidRPr="00B26373">
        <w:rPr>
          <w:b/>
          <w:i/>
        </w:rPr>
        <w:t>Places</w:t>
      </w:r>
      <w:r>
        <w:t xml:space="preserve"> – ‘</w:t>
      </w:r>
      <w:r w:rsidRPr="00D051D5">
        <w:rPr>
          <w:i/>
        </w:rPr>
        <w:t xml:space="preserve">Quality People need Quality Places. The physical realm, the </w:t>
      </w:r>
      <w:r w:rsidRPr="009E6D32">
        <w:rPr>
          <w:b/>
          <w:i/>
        </w:rPr>
        <w:t xml:space="preserve">quality of our housing, recreational, retail, health facilities and natural assets </w:t>
      </w:r>
      <w:r w:rsidRPr="00D051D5">
        <w:rPr>
          <w:i/>
        </w:rPr>
        <w:t xml:space="preserve">are key to attracting and retaining the businesses and individuals that drive a successful and thriving location. The </w:t>
      </w:r>
      <w:r w:rsidRPr="009E6D32">
        <w:rPr>
          <w:b/>
          <w:i/>
        </w:rPr>
        <w:t>Property Investment Fund</w:t>
      </w:r>
      <w:r w:rsidRPr="00D051D5">
        <w:rPr>
          <w:i/>
        </w:rPr>
        <w:t xml:space="preserve"> will play a </w:t>
      </w:r>
      <w:r w:rsidR="00B62224">
        <w:rPr>
          <w:i/>
        </w:rPr>
        <w:t xml:space="preserve">crucial </w:t>
      </w:r>
      <w:r w:rsidRPr="00D051D5">
        <w:rPr>
          <w:i/>
        </w:rPr>
        <w:t xml:space="preserve">role, as will the </w:t>
      </w:r>
      <w:r w:rsidRPr="009E6D32">
        <w:rPr>
          <w:b/>
          <w:i/>
        </w:rPr>
        <w:t>Town Centre First Principle</w:t>
      </w:r>
      <w:r w:rsidRPr="00D051D5">
        <w:rPr>
          <w:i/>
        </w:rPr>
        <w:t xml:space="preserve"> in prioritising investment and retaining vibrancy.  Our towns have </w:t>
      </w:r>
      <w:r w:rsidRPr="00DF6648">
        <w:rPr>
          <w:b/>
          <w:i/>
        </w:rPr>
        <w:t>unique assets, fantastic harbours</w:t>
      </w:r>
      <w:r w:rsidRPr="00D051D5">
        <w:rPr>
          <w:i/>
        </w:rPr>
        <w:t xml:space="preserve"> which root commercial activity and connect Aberdeenshire to other continents and trading cities</w:t>
      </w:r>
      <w:r>
        <w:rPr>
          <w:i/>
        </w:rPr>
        <w:t>’</w:t>
      </w:r>
      <w:r w:rsidRPr="00D051D5">
        <w:rPr>
          <w:i/>
        </w:rPr>
        <w:t xml:space="preserve">. </w:t>
      </w:r>
      <w:r w:rsidRPr="00D051D5">
        <w:t xml:space="preserve">Therefore the </w:t>
      </w:r>
      <w:r w:rsidRPr="00D051D5">
        <w:rPr>
          <w:b/>
        </w:rPr>
        <w:t xml:space="preserve">key </w:t>
      </w:r>
      <w:r w:rsidR="00F84D78">
        <w:rPr>
          <w:b/>
        </w:rPr>
        <w:t xml:space="preserve">long term </w:t>
      </w:r>
      <w:r w:rsidRPr="00D051D5">
        <w:rPr>
          <w:b/>
        </w:rPr>
        <w:t>outcome</w:t>
      </w:r>
      <w:r w:rsidR="00F84D78">
        <w:rPr>
          <w:b/>
        </w:rPr>
        <w:t>s</w:t>
      </w:r>
      <w:r w:rsidR="00F84D78">
        <w:t xml:space="preserve"> are</w:t>
      </w:r>
      <w:r w:rsidRPr="00D051D5">
        <w:t>:</w:t>
      </w:r>
    </w:p>
    <w:p w:rsidR="00D051D5" w:rsidRDefault="00D051D5" w:rsidP="002000D8">
      <w:pPr>
        <w:jc w:val="both"/>
        <w:rPr>
          <w:i/>
        </w:rPr>
      </w:pPr>
    </w:p>
    <w:p w:rsidR="00D051D5" w:rsidRDefault="00DF6648" w:rsidP="002000D8">
      <w:pPr>
        <w:numPr>
          <w:ilvl w:val="0"/>
          <w:numId w:val="4"/>
        </w:numPr>
        <w:autoSpaceDE w:val="0"/>
        <w:autoSpaceDN w:val="0"/>
        <w:adjustRightInd w:val="0"/>
        <w:jc w:val="both"/>
        <w:rPr>
          <w:color w:val="auto"/>
          <w:szCs w:val="24"/>
        </w:rPr>
      </w:pPr>
      <w:r>
        <w:rPr>
          <w:i/>
          <w:iCs/>
          <w:color w:val="auto"/>
          <w:szCs w:val="24"/>
        </w:rPr>
        <w:t xml:space="preserve">3. </w:t>
      </w:r>
      <w:r w:rsidR="00D051D5">
        <w:rPr>
          <w:i/>
          <w:iCs/>
          <w:color w:val="auto"/>
          <w:szCs w:val="24"/>
        </w:rPr>
        <w:t xml:space="preserve">Reduce Places of Dereliction </w:t>
      </w:r>
      <w:r w:rsidR="00D051D5">
        <w:rPr>
          <w:color w:val="auto"/>
          <w:szCs w:val="24"/>
        </w:rPr>
        <w:t xml:space="preserve">by </w:t>
      </w:r>
      <w:r w:rsidR="00F84D78">
        <w:rPr>
          <w:color w:val="auto"/>
          <w:szCs w:val="24"/>
        </w:rPr>
        <w:t xml:space="preserve">conserving </w:t>
      </w:r>
      <w:r w:rsidR="00D051D5">
        <w:rPr>
          <w:color w:val="auto"/>
          <w:szCs w:val="24"/>
        </w:rPr>
        <w:t xml:space="preserve">our built and natural heritage, along with environmental improvements and bringing </w:t>
      </w:r>
      <w:r>
        <w:rPr>
          <w:color w:val="auto"/>
          <w:szCs w:val="24"/>
        </w:rPr>
        <w:t xml:space="preserve">underused properties and </w:t>
      </w:r>
      <w:r w:rsidR="00D051D5">
        <w:rPr>
          <w:color w:val="auto"/>
          <w:szCs w:val="24"/>
        </w:rPr>
        <w:t>brownfield sites back into use.</w:t>
      </w:r>
    </w:p>
    <w:p w:rsidR="00F84D78" w:rsidRDefault="00F84D78" w:rsidP="002000D8">
      <w:pPr>
        <w:autoSpaceDE w:val="0"/>
        <w:autoSpaceDN w:val="0"/>
        <w:adjustRightInd w:val="0"/>
        <w:ind w:left="720"/>
        <w:jc w:val="both"/>
        <w:rPr>
          <w:color w:val="auto"/>
          <w:szCs w:val="24"/>
        </w:rPr>
      </w:pPr>
    </w:p>
    <w:p w:rsidR="00D051D5" w:rsidRDefault="00DF6648" w:rsidP="002000D8">
      <w:pPr>
        <w:numPr>
          <w:ilvl w:val="0"/>
          <w:numId w:val="4"/>
        </w:numPr>
        <w:autoSpaceDE w:val="0"/>
        <w:autoSpaceDN w:val="0"/>
        <w:adjustRightInd w:val="0"/>
        <w:jc w:val="both"/>
        <w:rPr>
          <w:color w:val="auto"/>
          <w:szCs w:val="24"/>
        </w:rPr>
      </w:pPr>
      <w:r>
        <w:rPr>
          <w:i/>
          <w:iCs/>
          <w:color w:val="auto"/>
          <w:szCs w:val="24"/>
        </w:rPr>
        <w:t xml:space="preserve">4. </w:t>
      </w:r>
      <w:r w:rsidR="00D051D5">
        <w:rPr>
          <w:i/>
          <w:iCs/>
          <w:color w:val="auto"/>
          <w:szCs w:val="24"/>
        </w:rPr>
        <w:t xml:space="preserve">Increase Development Activity </w:t>
      </w:r>
      <w:r w:rsidR="00D051D5">
        <w:rPr>
          <w:color w:val="auto"/>
          <w:szCs w:val="24"/>
        </w:rPr>
        <w:t>by identifying potential places for</w:t>
      </w:r>
      <w:r>
        <w:rPr>
          <w:color w:val="auto"/>
          <w:szCs w:val="24"/>
        </w:rPr>
        <w:t xml:space="preserve"> mixed use, </w:t>
      </w:r>
      <w:r w:rsidR="00D051D5">
        <w:rPr>
          <w:color w:val="auto"/>
          <w:szCs w:val="24"/>
        </w:rPr>
        <w:t xml:space="preserve"> housing and commercial development in line with the Local Development Plan.</w:t>
      </w:r>
    </w:p>
    <w:p w:rsidR="00D051D5" w:rsidRDefault="00D051D5" w:rsidP="002000D8">
      <w:pPr>
        <w:autoSpaceDE w:val="0"/>
        <w:autoSpaceDN w:val="0"/>
        <w:adjustRightInd w:val="0"/>
        <w:ind w:left="720"/>
        <w:jc w:val="both"/>
        <w:rPr>
          <w:color w:val="auto"/>
          <w:szCs w:val="24"/>
        </w:rPr>
      </w:pPr>
    </w:p>
    <w:p w:rsidR="00D051D5" w:rsidRDefault="00D051D5" w:rsidP="002000D8">
      <w:pPr>
        <w:jc w:val="both"/>
      </w:pPr>
      <w:r w:rsidRPr="00B26373">
        <w:rPr>
          <w:b/>
          <w:i/>
        </w:rPr>
        <w:lastRenderedPageBreak/>
        <w:t>Prosperity</w:t>
      </w:r>
      <w:r>
        <w:t xml:space="preserve"> </w:t>
      </w:r>
      <w:r w:rsidRPr="00D051D5">
        <w:rPr>
          <w:i/>
        </w:rPr>
        <w:t xml:space="preserve">– ‘Maintaining economic conditions will be a challenge with the volatility in the energy sector.  However our coastal communities are more independent of this sector and with other opportunities to realise, we need to </w:t>
      </w:r>
      <w:r w:rsidRPr="00DF6648">
        <w:rPr>
          <w:b/>
          <w:i/>
        </w:rPr>
        <w:t>help businesses look wider and deeper for those opportunities</w:t>
      </w:r>
      <w:r w:rsidRPr="00D051D5">
        <w:rPr>
          <w:i/>
        </w:rPr>
        <w:t>.  With quality people and places there are few boundaries to our prospects for achievement, success and prosperity. With that prosperity comes the opportunity to invest for the future’</w:t>
      </w:r>
      <w:r>
        <w:t>.</w:t>
      </w:r>
      <w:r w:rsidRPr="00D051D5">
        <w:t xml:space="preserve"> Therefore the </w:t>
      </w:r>
      <w:r w:rsidRPr="00D051D5">
        <w:rPr>
          <w:b/>
        </w:rPr>
        <w:t>key outcome</w:t>
      </w:r>
      <w:r>
        <w:rPr>
          <w:b/>
        </w:rPr>
        <w:t>s</w:t>
      </w:r>
      <w:r w:rsidR="00202BD2">
        <w:t xml:space="preserve"> are</w:t>
      </w:r>
      <w:r w:rsidRPr="00D051D5">
        <w:t>:</w:t>
      </w:r>
    </w:p>
    <w:p w:rsidR="00D051D5" w:rsidRDefault="00D051D5" w:rsidP="002000D8">
      <w:pPr>
        <w:jc w:val="both"/>
      </w:pPr>
    </w:p>
    <w:p w:rsidR="00DF6648" w:rsidRDefault="00DF6648" w:rsidP="002000D8">
      <w:pPr>
        <w:numPr>
          <w:ilvl w:val="0"/>
          <w:numId w:val="4"/>
        </w:numPr>
        <w:autoSpaceDE w:val="0"/>
        <w:autoSpaceDN w:val="0"/>
        <w:adjustRightInd w:val="0"/>
        <w:jc w:val="both"/>
        <w:rPr>
          <w:color w:val="auto"/>
          <w:szCs w:val="24"/>
        </w:rPr>
      </w:pPr>
      <w:r>
        <w:rPr>
          <w:i/>
          <w:iCs/>
          <w:color w:val="auto"/>
          <w:szCs w:val="24"/>
        </w:rPr>
        <w:t xml:space="preserve">5. </w:t>
      </w:r>
      <w:r w:rsidR="00D051D5">
        <w:rPr>
          <w:i/>
          <w:iCs/>
          <w:color w:val="auto"/>
          <w:szCs w:val="24"/>
        </w:rPr>
        <w:t xml:space="preserve">Increase Enterprise Activity </w:t>
      </w:r>
      <w:r w:rsidR="00D051D5">
        <w:rPr>
          <w:color w:val="auto"/>
          <w:szCs w:val="24"/>
        </w:rPr>
        <w:t>including new enterprises, the growth and diversification of indigenous businesses and remove barriers to inward investment</w:t>
      </w:r>
    </w:p>
    <w:p w:rsidR="002F5384" w:rsidRDefault="002F5384" w:rsidP="002000D8">
      <w:pPr>
        <w:autoSpaceDE w:val="0"/>
        <w:autoSpaceDN w:val="0"/>
        <w:adjustRightInd w:val="0"/>
        <w:jc w:val="both"/>
        <w:rPr>
          <w:color w:val="auto"/>
          <w:szCs w:val="24"/>
        </w:rPr>
      </w:pPr>
    </w:p>
    <w:p w:rsidR="002F5384" w:rsidRDefault="002F5384" w:rsidP="002000D8">
      <w:pPr>
        <w:autoSpaceDE w:val="0"/>
        <w:autoSpaceDN w:val="0"/>
        <w:adjustRightInd w:val="0"/>
        <w:jc w:val="both"/>
        <w:rPr>
          <w:color w:val="auto"/>
          <w:szCs w:val="24"/>
        </w:rPr>
      </w:pPr>
    </w:p>
    <w:p w:rsidR="002F5384" w:rsidRPr="00DF6648" w:rsidRDefault="002F5384" w:rsidP="002000D8">
      <w:pPr>
        <w:autoSpaceDE w:val="0"/>
        <w:autoSpaceDN w:val="0"/>
        <w:adjustRightInd w:val="0"/>
        <w:jc w:val="both"/>
        <w:rPr>
          <w:color w:val="auto"/>
          <w:szCs w:val="24"/>
        </w:rPr>
      </w:pPr>
    </w:p>
    <w:p w:rsidR="00DF6648" w:rsidRPr="00DF6648" w:rsidRDefault="00DF6648" w:rsidP="002000D8">
      <w:pPr>
        <w:autoSpaceDE w:val="0"/>
        <w:autoSpaceDN w:val="0"/>
        <w:adjustRightInd w:val="0"/>
        <w:ind w:left="720"/>
        <w:jc w:val="both"/>
        <w:rPr>
          <w:color w:val="auto"/>
          <w:szCs w:val="24"/>
        </w:rPr>
      </w:pPr>
    </w:p>
    <w:p w:rsidR="00D051D5" w:rsidRDefault="00DF6648" w:rsidP="002000D8">
      <w:pPr>
        <w:numPr>
          <w:ilvl w:val="0"/>
          <w:numId w:val="4"/>
        </w:numPr>
        <w:autoSpaceDE w:val="0"/>
        <w:autoSpaceDN w:val="0"/>
        <w:adjustRightInd w:val="0"/>
        <w:jc w:val="both"/>
        <w:rPr>
          <w:color w:val="auto"/>
          <w:szCs w:val="24"/>
        </w:rPr>
      </w:pPr>
      <w:r>
        <w:rPr>
          <w:i/>
          <w:iCs/>
          <w:color w:val="auto"/>
          <w:szCs w:val="24"/>
        </w:rPr>
        <w:t xml:space="preserve">6. </w:t>
      </w:r>
      <w:r w:rsidR="004432C2">
        <w:rPr>
          <w:i/>
          <w:iCs/>
          <w:color w:val="auto"/>
          <w:szCs w:val="24"/>
        </w:rPr>
        <w:t xml:space="preserve">Increase Prosperity </w:t>
      </w:r>
      <w:r w:rsidR="004432C2">
        <w:rPr>
          <w:color w:val="auto"/>
          <w:szCs w:val="24"/>
        </w:rPr>
        <w:t>through skills and education and the provision of permanent employment at Living Wage pay levels that reduce reliance on benefits and tackle poverty and inequalities.</w:t>
      </w:r>
    </w:p>
    <w:p w:rsidR="00DC2FE7" w:rsidRDefault="00DC2FE7" w:rsidP="00DC2FE7">
      <w:pPr>
        <w:autoSpaceDE w:val="0"/>
        <w:autoSpaceDN w:val="0"/>
        <w:adjustRightInd w:val="0"/>
        <w:jc w:val="both"/>
        <w:rPr>
          <w:color w:val="auto"/>
          <w:szCs w:val="24"/>
        </w:rPr>
      </w:pPr>
    </w:p>
    <w:p w:rsidR="00DC2FE7" w:rsidRDefault="00DC2FE7">
      <w:pPr>
        <w:rPr>
          <w:color w:val="auto"/>
          <w:szCs w:val="24"/>
        </w:rPr>
      </w:pPr>
      <w:r>
        <w:rPr>
          <w:color w:val="auto"/>
          <w:szCs w:val="24"/>
        </w:rPr>
        <w:br w:type="page"/>
      </w:r>
    </w:p>
    <w:p w:rsidR="00DC2FE7" w:rsidRDefault="00DC2FE7" w:rsidP="0027386B">
      <w:pPr>
        <w:autoSpaceDE w:val="0"/>
        <w:autoSpaceDN w:val="0"/>
        <w:adjustRightInd w:val="0"/>
        <w:jc w:val="right"/>
        <w:rPr>
          <w:color w:val="auto"/>
          <w:szCs w:val="24"/>
        </w:rPr>
      </w:pPr>
      <w:r>
        <w:rPr>
          <w:color w:val="auto"/>
          <w:szCs w:val="24"/>
        </w:rPr>
        <w:lastRenderedPageBreak/>
        <w:t>Appendix A</w:t>
      </w:r>
    </w:p>
    <w:p w:rsidR="0027386B" w:rsidRDefault="0027386B" w:rsidP="00DC2FE7">
      <w:pPr>
        <w:autoSpaceDE w:val="0"/>
        <w:autoSpaceDN w:val="0"/>
        <w:adjustRightInd w:val="0"/>
        <w:jc w:val="center"/>
        <w:rPr>
          <w:color w:val="auto"/>
          <w:szCs w:val="24"/>
        </w:rPr>
      </w:pPr>
    </w:p>
    <w:p w:rsidR="0027386B" w:rsidRPr="0027386B" w:rsidRDefault="0027386B" w:rsidP="00DC2FE7">
      <w:pPr>
        <w:autoSpaceDE w:val="0"/>
        <w:autoSpaceDN w:val="0"/>
        <w:adjustRightInd w:val="0"/>
        <w:jc w:val="center"/>
        <w:rPr>
          <w:b/>
          <w:color w:val="auto"/>
          <w:szCs w:val="24"/>
        </w:rPr>
      </w:pPr>
      <w:r w:rsidRPr="0027386B">
        <w:rPr>
          <w:b/>
          <w:color w:val="auto"/>
          <w:szCs w:val="24"/>
        </w:rPr>
        <w:t>Process and Evidence</w:t>
      </w:r>
    </w:p>
    <w:p w:rsidR="00AA081E" w:rsidRDefault="0017361D" w:rsidP="00DC2FE7">
      <w:pPr>
        <w:spacing w:before="200" w:line="216" w:lineRule="auto"/>
        <w:rPr>
          <w:rFonts w:asciiTheme="minorHAnsi" w:eastAsiaTheme="minorEastAsia" w:hAnsi="Century Gothic" w:cstheme="minorBidi"/>
          <w:bCs/>
          <w:color w:val="000000" w:themeColor="text1"/>
          <w:kern w:val="24"/>
          <w:szCs w:val="24"/>
        </w:rPr>
      </w:pPr>
      <w:r>
        <w:rPr>
          <w:rFonts w:asciiTheme="minorHAnsi" w:eastAsiaTheme="minorEastAsia" w:hAnsi="Century Gothic" w:cstheme="minorBidi"/>
          <w:b/>
          <w:bCs/>
          <w:color w:val="000000" w:themeColor="text1"/>
          <w:kern w:val="24"/>
          <w:szCs w:val="24"/>
        </w:rPr>
        <w:t>An Evidence</w:t>
      </w:r>
      <w:r w:rsidR="00AA081E">
        <w:rPr>
          <w:rFonts w:asciiTheme="minorHAnsi" w:eastAsiaTheme="minorEastAsia" w:hAnsi="Century Gothic" w:cstheme="minorBidi"/>
          <w:b/>
          <w:bCs/>
          <w:color w:val="000000" w:themeColor="text1"/>
          <w:kern w:val="24"/>
          <w:szCs w:val="24"/>
        </w:rPr>
        <w:t xml:space="preserve"> Based Plan:</w:t>
      </w:r>
    </w:p>
    <w:p w:rsidR="00AA081E" w:rsidRDefault="00AA081E" w:rsidP="00DC2FE7">
      <w:pPr>
        <w:spacing w:before="200" w:line="216" w:lineRule="auto"/>
        <w:rPr>
          <w:rFonts w:asciiTheme="minorHAnsi" w:eastAsiaTheme="minorEastAsia" w:hAnsi="Century Gothic" w:cstheme="minorBidi"/>
          <w:b/>
          <w:bCs/>
          <w:color w:val="000000" w:themeColor="text1"/>
          <w:kern w:val="24"/>
          <w:szCs w:val="24"/>
        </w:rPr>
      </w:pPr>
      <w:r>
        <w:rPr>
          <w:rFonts w:asciiTheme="minorHAnsi" w:eastAsiaTheme="minorEastAsia" w:hAnsi="Century Gothic" w:cstheme="minorBidi"/>
          <w:bCs/>
          <w:color w:val="000000" w:themeColor="text1"/>
          <w:kern w:val="24"/>
          <w:szCs w:val="24"/>
        </w:rPr>
        <w:t xml:space="preserve">The following </w:t>
      </w:r>
      <w:r w:rsidR="007938A6">
        <w:rPr>
          <w:rFonts w:asciiTheme="minorHAnsi" w:eastAsiaTheme="minorEastAsia" w:hAnsi="Century Gothic" w:cstheme="minorBidi"/>
          <w:bCs/>
          <w:color w:val="000000" w:themeColor="text1"/>
          <w:kern w:val="24"/>
          <w:szCs w:val="24"/>
        </w:rPr>
        <w:t xml:space="preserve">summary </w:t>
      </w:r>
      <w:r>
        <w:rPr>
          <w:rFonts w:asciiTheme="minorHAnsi" w:eastAsiaTheme="minorEastAsia" w:hAnsi="Century Gothic" w:cstheme="minorBidi"/>
          <w:bCs/>
          <w:color w:val="000000" w:themeColor="text1"/>
          <w:kern w:val="24"/>
          <w:szCs w:val="24"/>
        </w:rPr>
        <w:t>evidence was presented to the Macduff Development Partnership and originates from</w:t>
      </w:r>
      <w:r w:rsidR="003C0B65">
        <w:rPr>
          <w:rFonts w:asciiTheme="minorHAnsi" w:eastAsiaTheme="minorEastAsia" w:hAnsi="Century Gothic" w:cstheme="minorBidi"/>
          <w:bCs/>
          <w:color w:val="000000" w:themeColor="text1"/>
          <w:kern w:val="24"/>
          <w:szCs w:val="24"/>
        </w:rPr>
        <w:t xml:space="preserve"> a range of sources including;</w:t>
      </w:r>
      <w:r>
        <w:rPr>
          <w:rFonts w:asciiTheme="minorHAnsi" w:eastAsiaTheme="minorEastAsia" w:hAnsi="Century Gothic" w:cstheme="minorBidi"/>
          <w:bCs/>
          <w:color w:val="000000" w:themeColor="text1"/>
          <w:kern w:val="24"/>
          <w:szCs w:val="24"/>
        </w:rPr>
        <w:t xml:space="preserve"> The Banff and Buchan Community Plan Strategic Assessment, Nomis,</w:t>
      </w:r>
      <w:r w:rsidR="00BD6B35">
        <w:rPr>
          <w:rFonts w:asciiTheme="minorHAnsi" w:eastAsiaTheme="minorEastAsia" w:hAnsi="Century Gothic" w:cstheme="minorBidi"/>
          <w:bCs/>
          <w:color w:val="000000" w:themeColor="text1"/>
          <w:kern w:val="24"/>
          <w:szCs w:val="24"/>
        </w:rPr>
        <w:t xml:space="preserve"> </w:t>
      </w:r>
      <w:r>
        <w:rPr>
          <w:rFonts w:asciiTheme="minorHAnsi" w:eastAsiaTheme="minorEastAsia" w:hAnsi="Century Gothic" w:cstheme="minorBidi"/>
          <w:bCs/>
          <w:color w:val="000000" w:themeColor="text1"/>
          <w:kern w:val="24"/>
          <w:szCs w:val="24"/>
        </w:rPr>
        <w:t xml:space="preserve"> </w:t>
      </w:r>
      <w:r w:rsidR="007938A6">
        <w:rPr>
          <w:rFonts w:asciiTheme="minorHAnsi" w:eastAsiaTheme="minorEastAsia" w:hAnsi="Century Gothic" w:cstheme="minorBidi"/>
          <w:bCs/>
          <w:color w:val="000000" w:themeColor="text1"/>
          <w:kern w:val="24"/>
          <w:szCs w:val="24"/>
        </w:rPr>
        <w:t>Business Gateway</w:t>
      </w:r>
      <w:r w:rsidR="00EB3E1E">
        <w:rPr>
          <w:rFonts w:asciiTheme="minorHAnsi" w:eastAsiaTheme="minorEastAsia" w:hAnsi="Century Gothic" w:cstheme="minorBidi"/>
          <w:bCs/>
          <w:color w:val="000000" w:themeColor="text1"/>
          <w:kern w:val="24"/>
          <w:szCs w:val="24"/>
        </w:rPr>
        <w:t>, Scottish Neighbourhood St</w:t>
      </w:r>
      <w:r w:rsidR="00FE1D3F">
        <w:rPr>
          <w:rFonts w:asciiTheme="minorHAnsi" w:eastAsiaTheme="minorEastAsia" w:hAnsi="Century Gothic" w:cstheme="minorBidi"/>
          <w:bCs/>
          <w:color w:val="000000" w:themeColor="text1"/>
          <w:kern w:val="24"/>
          <w:szCs w:val="24"/>
        </w:rPr>
        <w:t>atistics,  Datashine Commute,</w:t>
      </w:r>
      <w:r w:rsidR="00EB3E1E">
        <w:rPr>
          <w:rFonts w:asciiTheme="minorHAnsi" w:eastAsiaTheme="minorEastAsia" w:hAnsi="Century Gothic" w:cstheme="minorBidi"/>
          <w:bCs/>
          <w:color w:val="000000" w:themeColor="text1"/>
          <w:kern w:val="24"/>
          <w:szCs w:val="24"/>
        </w:rPr>
        <w:t xml:space="preserve"> Datashine </w:t>
      </w:r>
      <w:r w:rsidR="00FE1D3F">
        <w:rPr>
          <w:rFonts w:asciiTheme="minorHAnsi" w:eastAsiaTheme="minorEastAsia" w:hAnsi="Century Gothic" w:cstheme="minorBidi"/>
          <w:bCs/>
          <w:color w:val="000000" w:themeColor="text1"/>
          <w:kern w:val="24"/>
          <w:szCs w:val="24"/>
        </w:rPr>
        <w:t>Scotland (Census 2011)</w:t>
      </w:r>
      <w:r w:rsidR="007938A6">
        <w:rPr>
          <w:rFonts w:asciiTheme="minorHAnsi" w:eastAsiaTheme="minorEastAsia" w:hAnsi="Century Gothic" w:cstheme="minorBidi"/>
          <w:bCs/>
          <w:color w:val="000000" w:themeColor="text1"/>
          <w:kern w:val="24"/>
          <w:szCs w:val="24"/>
        </w:rPr>
        <w:t xml:space="preserve"> and</w:t>
      </w:r>
      <w:r w:rsidR="00C85CBE">
        <w:rPr>
          <w:rFonts w:asciiTheme="minorHAnsi" w:eastAsiaTheme="minorEastAsia" w:hAnsi="Century Gothic" w:cstheme="minorBidi"/>
          <w:bCs/>
          <w:color w:val="000000" w:themeColor="text1"/>
          <w:kern w:val="24"/>
          <w:szCs w:val="24"/>
        </w:rPr>
        <w:t xml:space="preserve"> </w:t>
      </w:r>
      <w:r w:rsidR="007938A6">
        <w:rPr>
          <w:rFonts w:asciiTheme="minorHAnsi" w:eastAsiaTheme="minorEastAsia" w:hAnsi="Century Gothic" w:cstheme="minorBidi"/>
          <w:bCs/>
          <w:color w:val="000000" w:themeColor="text1"/>
          <w:kern w:val="24"/>
          <w:szCs w:val="24"/>
        </w:rPr>
        <w:t>North East Scotland: Monthly Economic Report.</w:t>
      </w:r>
    </w:p>
    <w:p w:rsidR="00DC2FE7" w:rsidRPr="00DC2FE7" w:rsidRDefault="00DC2FE7" w:rsidP="00DC2FE7">
      <w:pPr>
        <w:spacing w:before="200" w:line="216" w:lineRule="auto"/>
        <w:rPr>
          <w:rFonts w:ascii="Times New Roman" w:hAnsi="Times New Roman" w:cs="Times New Roman"/>
          <w:color w:val="auto"/>
          <w:szCs w:val="24"/>
        </w:rPr>
      </w:pPr>
      <w:r w:rsidRPr="00DC2FE7">
        <w:rPr>
          <w:rFonts w:asciiTheme="minorHAnsi" w:eastAsiaTheme="minorEastAsia" w:hAnsi="Century Gothic" w:cstheme="minorBidi"/>
          <w:b/>
          <w:bCs/>
          <w:color w:val="000000" w:themeColor="text1"/>
          <w:kern w:val="24"/>
          <w:szCs w:val="24"/>
        </w:rPr>
        <w:t>Statistical background:</w:t>
      </w:r>
    </w:p>
    <w:p w:rsidR="00DC2FE7" w:rsidRPr="00DC2FE7" w:rsidRDefault="00DC2FE7" w:rsidP="00DC2FE7">
      <w:pPr>
        <w:numPr>
          <w:ilvl w:val="0"/>
          <w:numId w:val="24"/>
        </w:numPr>
        <w:spacing w:line="216" w:lineRule="auto"/>
        <w:ind w:left="1080"/>
        <w:contextualSpacing/>
        <w:rPr>
          <w:rFonts w:ascii="Times New Roman" w:hAnsi="Times New Roman" w:cs="Times New Roman"/>
          <w:color w:val="auto"/>
          <w:szCs w:val="24"/>
        </w:rPr>
      </w:pPr>
      <w:r w:rsidRPr="00DC2FE7">
        <w:rPr>
          <w:rFonts w:asciiTheme="minorHAnsi" w:eastAsiaTheme="minorEastAsia" w:hAnsi="Century Gothic" w:cstheme="minorBidi"/>
          <w:b/>
          <w:bCs/>
          <w:color w:val="000000" w:themeColor="text1"/>
          <w:kern w:val="24"/>
          <w:szCs w:val="24"/>
        </w:rPr>
        <w:t>Economic</w:t>
      </w:r>
      <w:r w:rsidRPr="00DC2FE7">
        <w:rPr>
          <w:rFonts w:asciiTheme="minorHAnsi" w:eastAsiaTheme="minorEastAsia" w:hAnsi="Century Gothic" w:cstheme="minorBidi"/>
          <w:color w:val="000000" w:themeColor="text1"/>
          <w:kern w:val="24"/>
          <w:szCs w:val="24"/>
        </w:rPr>
        <w:t>:</w:t>
      </w:r>
    </w:p>
    <w:p w:rsidR="00DC2FE7" w:rsidRPr="00DC2FE7" w:rsidRDefault="00DC2FE7" w:rsidP="00DC2FE7">
      <w:pPr>
        <w:numPr>
          <w:ilvl w:val="0"/>
          <w:numId w:val="24"/>
        </w:numPr>
        <w:spacing w:line="216" w:lineRule="auto"/>
        <w:ind w:left="1080"/>
        <w:contextualSpacing/>
        <w:rPr>
          <w:rFonts w:ascii="Times New Roman" w:hAnsi="Times New Roman" w:cs="Times New Roman"/>
          <w:color w:val="auto"/>
          <w:szCs w:val="24"/>
        </w:rPr>
      </w:pPr>
      <w:r w:rsidRPr="00DC2FE7">
        <w:rPr>
          <w:rFonts w:asciiTheme="minorHAnsi" w:eastAsiaTheme="minorEastAsia" w:hAnsi="Century Gothic" w:cstheme="minorBidi"/>
          <w:color w:val="000000" w:themeColor="text1"/>
          <w:kern w:val="24"/>
          <w:szCs w:val="24"/>
        </w:rPr>
        <w:t xml:space="preserve">Employment March 2015 </w:t>
      </w:r>
      <w:r w:rsidRPr="00DC2FE7">
        <w:rPr>
          <w:rFonts w:asciiTheme="minorHAnsi" w:eastAsiaTheme="minorEastAsia" w:hAnsi="Century Gothic" w:cstheme="minorBidi"/>
          <w:color w:val="000000" w:themeColor="text1"/>
          <w:kern w:val="24"/>
          <w:szCs w:val="24"/>
        </w:rPr>
        <w:t>–</w:t>
      </w:r>
      <w:r w:rsidRPr="00DC2FE7">
        <w:rPr>
          <w:rFonts w:asciiTheme="minorHAnsi" w:eastAsiaTheme="minorEastAsia" w:hAnsi="Century Gothic" w:cstheme="minorBidi"/>
          <w:color w:val="000000" w:themeColor="text1"/>
          <w:kern w:val="24"/>
          <w:szCs w:val="24"/>
        </w:rPr>
        <w:t xml:space="preserve"> 185 people were claiming job seekers allowance.  March 2016 rise to 295 </w:t>
      </w:r>
      <w:r w:rsidRPr="00DC2FE7">
        <w:rPr>
          <w:rFonts w:asciiTheme="minorHAnsi" w:eastAsiaTheme="minorEastAsia" w:hAnsi="Century Gothic" w:cstheme="minorBidi"/>
          <w:color w:val="000000" w:themeColor="text1"/>
          <w:kern w:val="24"/>
          <w:szCs w:val="24"/>
        </w:rPr>
        <w:t>–</w:t>
      </w:r>
      <w:r w:rsidRPr="00DC2FE7">
        <w:rPr>
          <w:rFonts w:asciiTheme="minorHAnsi" w:eastAsiaTheme="minorEastAsia" w:hAnsi="Century Gothic" w:cstheme="minorBidi"/>
          <w:color w:val="000000" w:themeColor="text1"/>
          <w:kern w:val="24"/>
          <w:szCs w:val="24"/>
        </w:rPr>
        <w:t xml:space="preserve"> lowest Aberdeenshire uplift but still significant.  Increasing pressure as energy sector restructures.</w:t>
      </w:r>
    </w:p>
    <w:p w:rsidR="00DC2FE7" w:rsidRPr="00DC2FE7" w:rsidRDefault="00DC2FE7" w:rsidP="00DC2FE7">
      <w:pPr>
        <w:numPr>
          <w:ilvl w:val="0"/>
          <w:numId w:val="24"/>
        </w:numPr>
        <w:spacing w:line="216" w:lineRule="auto"/>
        <w:ind w:left="1080"/>
        <w:contextualSpacing/>
        <w:rPr>
          <w:rFonts w:ascii="Times New Roman" w:hAnsi="Times New Roman" w:cs="Times New Roman"/>
          <w:color w:val="auto"/>
          <w:szCs w:val="24"/>
        </w:rPr>
      </w:pPr>
      <w:r w:rsidRPr="00DC2FE7">
        <w:rPr>
          <w:rFonts w:asciiTheme="minorHAnsi" w:eastAsiaTheme="minorEastAsia" w:hAnsi="Century Gothic" w:cstheme="minorBidi"/>
          <w:color w:val="000000" w:themeColor="text1"/>
          <w:kern w:val="24"/>
          <w:szCs w:val="24"/>
        </w:rPr>
        <w:t xml:space="preserve">Income </w:t>
      </w:r>
      <w:r w:rsidRPr="00DC2FE7">
        <w:rPr>
          <w:rFonts w:asciiTheme="minorHAnsi" w:eastAsiaTheme="minorEastAsia" w:hAnsi="Century Gothic" w:cstheme="minorBidi"/>
          <w:color w:val="000000" w:themeColor="text1"/>
          <w:kern w:val="24"/>
          <w:szCs w:val="24"/>
        </w:rPr>
        <w:t>–</w:t>
      </w:r>
      <w:r w:rsidRPr="00DC2FE7">
        <w:rPr>
          <w:rFonts w:asciiTheme="minorHAnsi" w:eastAsiaTheme="minorEastAsia" w:hAnsi="Century Gothic" w:cstheme="minorBidi"/>
          <w:color w:val="000000" w:themeColor="text1"/>
          <w:kern w:val="24"/>
          <w:szCs w:val="24"/>
        </w:rPr>
        <w:t xml:space="preserve"> Average household income (median) 2013 Banff </w:t>
      </w:r>
      <w:r w:rsidRPr="00DC2FE7">
        <w:rPr>
          <w:rFonts w:asciiTheme="minorHAnsi" w:eastAsiaTheme="minorEastAsia" w:hAnsi="Century Gothic" w:cstheme="minorBidi"/>
          <w:color w:val="000000" w:themeColor="text1"/>
          <w:kern w:val="24"/>
          <w:szCs w:val="24"/>
        </w:rPr>
        <w:t>£</w:t>
      </w:r>
      <w:r w:rsidRPr="00DC2FE7">
        <w:rPr>
          <w:rFonts w:asciiTheme="minorHAnsi" w:eastAsiaTheme="minorEastAsia" w:hAnsi="Century Gothic" w:cstheme="minorBidi"/>
          <w:color w:val="000000" w:themeColor="text1"/>
          <w:kern w:val="24"/>
          <w:szCs w:val="24"/>
        </w:rPr>
        <w:t xml:space="preserve">22,877 Macduff </w:t>
      </w:r>
      <w:r w:rsidRPr="00DC2FE7">
        <w:rPr>
          <w:rFonts w:asciiTheme="minorHAnsi" w:eastAsiaTheme="minorEastAsia" w:hAnsi="Century Gothic" w:cstheme="minorBidi"/>
          <w:color w:val="000000" w:themeColor="text1"/>
          <w:kern w:val="24"/>
          <w:szCs w:val="24"/>
        </w:rPr>
        <w:t>£</w:t>
      </w:r>
      <w:r w:rsidRPr="00DC2FE7">
        <w:rPr>
          <w:rFonts w:asciiTheme="minorHAnsi" w:eastAsiaTheme="minorEastAsia" w:hAnsi="Century Gothic" w:cstheme="minorBidi"/>
          <w:color w:val="000000" w:themeColor="text1"/>
          <w:kern w:val="24"/>
          <w:szCs w:val="24"/>
        </w:rPr>
        <w:t xml:space="preserve">22,824 Aberdeenshire </w:t>
      </w:r>
      <w:r w:rsidRPr="00DC2FE7">
        <w:rPr>
          <w:rFonts w:asciiTheme="minorHAnsi" w:eastAsiaTheme="minorEastAsia" w:hAnsi="Century Gothic" w:cstheme="minorBidi"/>
          <w:color w:val="000000" w:themeColor="text1"/>
          <w:kern w:val="24"/>
          <w:szCs w:val="24"/>
        </w:rPr>
        <w:t>£</w:t>
      </w:r>
      <w:r w:rsidRPr="00DC2FE7">
        <w:rPr>
          <w:rFonts w:asciiTheme="minorHAnsi" w:eastAsiaTheme="minorEastAsia" w:hAnsi="Century Gothic" w:cstheme="minorBidi"/>
          <w:color w:val="000000" w:themeColor="text1"/>
          <w:kern w:val="24"/>
          <w:szCs w:val="24"/>
        </w:rPr>
        <w:t>32,879.  Likely to reduce further as those leaving the energy sector will struggle to secure similar wage levels.</w:t>
      </w:r>
    </w:p>
    <w:p w:rsidR="00DC2FE7" w:rsidRPr="00DC2FE7" w:rsidRDefault="00DC2FE7" w:rsidP="00DC2FE7">
      <w:pPr>
        <w:numPr>
          <w:ilvl w:val="0"/>
          <w:numId w:val="24"/>
        </w:numPr>
        <w:spacing w:line="216" w:lineRule="auto"/>
        <w:ind w:left="1080"/>
        <w:contextualSpacing/>
        <w:rPr>
          <w:rFonts w:ascii="Times New Roman" w:hAnsi="Times New Roman" w:cs="Times New Roman"/>
          <w:color w:val="auto"/>
          <w:szCs w:val="24"/>
        </w:rPr>
      </w:pPr>
      <w:r w:rsidRPr="00DC2FE7">
        <w:rPr>
          <w:rFonts w:asciiTheme="minorHAnsi" w:eastAsiaTheme="minorEastAsia" w:hAnsi="Century Gothic" w:cstheme="minorBidi"/>
          <w:color w:val="000000" w:themeColor="text1"/>
          <w:kern w:val="24"/>
          <w:szCs w:val="24"/>
        </w:rPr>
        <w:t xml:space="preserve">pay discrepancy </w:t>
      </w:r>
      <w:r w:rsidRPr="00DC2FE7">
        <w:rPr>
          <w:rFonts w:asciiTheme="minorHAnsi" w:eastAsiaTheme="minorEastAsia" w:hAnsi="Century Gothic" w:cstheme="minorBidi"/>
          <w:color w:val="000000" w:themeColor="text1"/>
          <w:kern w:val="24"/>
          <w:szCs w:val="24"/>
        </w:rPr>
        <w:t>–</w:t>
      </w:r>
      <w:r w:rsidRPr="00DC2FE7">
        <w:rPr>
          <w:rFonts w:asciiTheme="minorHAnsi" w:eastAsiaTheme="minorEastAsia" w:hAnsi="Century Gothic" w:cstheme="minorBidi"/>
          <w:color w:val="000000" w:themeColor="text1"/>
          <w:kern w:val="24"/>
          <w:szCs w:val="24"/>
        </w:rPr>
        <w:t xml:space="preserve"> women paid an average of </w:t>
      </w:r>
      <w:r w:rsidRPr="00DC2FE7">
        <w:rPr>
          <w:rFonts w:asciiTheme="minorHAnsi" w:eastAsiaTheme="minorEastAsia" w:hAnsi="Century Gothic" w:cstheme="minorBidi"/>
          <w:color w:val="000000" w:themeColor="text1"/>
          <w:kern w:val="24"/>
          <w:szCs w:val="24"/>
        </w:rPr>
        <w:t>£</w:t>
      </w:r>
      <w:r w:rsidRPr="00DC2FE7">
        <w:rPr>
          <w:rFonts w:asciiTheme="minorHAnsi" w:eastAsiaTheme="minorEastAsia" w:hAnsi="Century Gothic" w:cstheme="minorBidi"/>
          <w:color w:val="000000" w:themeColor="text1"/>
          <w:kern w:val="24"/>
          <w:szCs w:val="24"/>
        </w:rPr>
        <w:t>300/week less than men in Banff and Buchan.  Could be sectoral bias (retail, tourism, care).  Could also be linked to aspirational deficit.</w:t>
      </w:r>
    </w:p>
    <w:p w:rsidR="00DC2FE7" w:rsidRPr="00DC2FE7" w:rsidRDefault="00DC2FE7" w:rsidP="00DC2FE7">
      <w:pPr>
        <w:numPr>
          <w:ilvl w:val="0"/>
          <w:numId w:val="24"/>
        </w:numPr>
        <w:spacing w:line="216" w:lineRule="auto"/>
        <w:ind w:left="1080"/>
        <w:contextualSpacing/>
        <w:rPr>
          <w:rFonts w:ascii="Times New Roman" w:hAnsi="Times New Roman" w:cs="Times New Roman"/>
          <w:color w:val="auto"/>
          <w:szCs w:val="24"/>
        </w:rPr>
      </w:pPr>
      <w:r w:rsidRPr="00DC2FE7">
        <w:rPr>
          <w:rFonts w:asciiTheme="minorHAnsi" w:eastAsiaTheme="minorEastAsia" w:hAnsi="Century Gothic" w:cstheme="minorBidi"/>
          <w:color w:val="000000" w:themeColor="text1"/>
          <w:kern w:val="24"/>
          <w:szCs w:val="24"/>
        </w:rPr>
        <w:t xml:space="preserve">Whilst Macduff offers employment through industrial and commercial activity, overall it performs a residential function for other settlements, primarily Banff.  </w:t>
      </w:r>
    </w:p>
    <w:p w:rsidR="00DC2FE7" w:rsidRPr="00DC2FE7" w:rsidRDefault="00DC2FE7" w:rsidP="00DC2FE7">
      <w:pPr>
        <w:numPr>
          <w:ilvl w:val="0"/>
          <w:numId w:val="24"/>
        </w:numPr>
        <w:spacing w:line="216" w:lineRule="auto"/>
        <w:ind w:left="1080"/>
        <w:contextualSpacing/>
        <w:rPr>
          <w:rFonts w:ascii="Times New Roman" w:hAnsi="Times New Roman" w:cs="Times New Roman"/>
          <w:color w:val="auto"/>
          <w:szCs w:val="24"/>
        </w:rPr>
      </w:pPr>
      <w:r w:rsidRPr="00DC2FE7">
        <w:rPr>
          <w:rFonts w:asciiTheme="minorHAnsi" w:eastAsiaTheme="minorEastAsia" w:hAnsi="Century Gothic" w:cstheme="minorBidi"/>
          <w:color w:val="000000" w:themeColor="text1"/>
          <w:kern w:val="24"/>
          <w:szCs w:val="24"/>
        </w:rPr>
        <w:t>Symbiotic relationship with Banff.  Social and economic linkages across Moray</w:t>
      </w:r>
    </w:p>
    <w:p w:rsidR="00DC2FE7" w:rsidRPr="00DC2FE7" w:rsidRDefault="00DC2FE7" w:rsidP="00DC2FE7">
      <w:pPr>
        <w:numPr>
          <w:ilvl w:val="0"/>
          <w:numId w:val="24"/>
        </w:numPr>
        <w:spacing w:line="216" w:lineRule="auto"/>
        <w:ind w:left="1080"/>
        <w:contextualSpacing/>
        <w:rPr>
          <w:rFonts w:ascii="Times New Roman" w:hAnsi="Times New Roman" w:cs="Times New Roman"/>
          <w:color w:val="auto"/>
          <w:szCs w:val="24"/>
        </w:rPr>
      </w:pPr>
      <w:r w:rsidRPr="00DC2FE7">
        <w:rPr>
          <w:rFonts w:asciiTheme="minorHAnsi" w:eastAsiaTheme="minorEastAsia" w:hAnsi="Century Gothic" w:cstheme="minorBidi"/>
          <w:color w:val="000000" w:themeColor="text1"/>
          <w:kern w:val="24"/>
          <w:szCs w:val="24"/>
        </w:rPr>
        <w:t xml:space="preserve">Sectors of significance </w:t>
      </w:r>
      <w:r w:rsidRPr="00DC2FE7">
        <w:rPr>
          <w:rFonts w:asciiTheme="minorHAnsi" w:eastAsiaTheme="minorEastAsia" w:hAnsi="Century Gothic" w:cstheme="minorBidi"/>
          <w:color w:val="000000" w:themeColor="text1"/>
          <w:kern w:val="24"/>
          <w:szCs w:val="24"/>
        </w:rPr>
        <w:t>–</w:t>
      </w:r>
      <w:r w:rsidRPr="00DC2FE7">
        <w:rPr>
          <w:rFonts w:asciiTheme="minorHAnsi" w:eastAsiaTheme="minorEastAsia" w:hAnsi="Century Gothic" w:cstheme="minorBidi"/>
          <w:color w:val="000000" w:themeColor="text1"/>
          <w:kern w:val="24"/>
          <w:szCs w:val="24"/>
        </w:rPr>
        <w:t xml:space="preserve"> ship building / food production and processing / care / transportation</w:t>
      </w:r>
    </w:p>
    <w:p w:rsidR="00DC2FE7" w:rsidRPr="00BD6B35" w:rsidRDefault="00DC2FE7" w:rsidP="00DC2FE7">
      <w:pPr>
        <w:numPr>
          <w:ilvl w:val="0"/>
          <w:numId w:val="24"/>
        </w:numPr>
        <w:spacing w:line="216" w:lineRule="auto"/>
        <w:ind w:left="1080"/>
        <w:contextualSpacing/>
        <w:rPr>
          <w:rFonts w:ascii="Times New Roman" w:hAnsi="Times New Roman" w:cs="Times New Roman"/>
          <w:color w:val="auto"/>
          <w:szCs w:val="24"/>
        </w:rPr>
      </w:pPr>
      <w:r w:rsidRPr="00DC2FE7">
        <w:rPr>
          <w:rFonts w:asciiTheme="minorHAnsi" w:eastAsiaTheme="minorEastAsia" w:hAnsi="Century Gothic" w:cstheme="minorBidi"/>
          <w:color w:val="000000" w:themeColor="text1"/>
          <w:kern w:val="24"/>
          <w:szCs w:val="24"/>
        </w:rPr>
        <w:t>Business start up rate across Aberdeen City and Shire has increased in 2015 / 2016  (1163 of which 685 in Aberdeenshire).  8 new businesses registered in Macduff through Business Gateway 2015 / 2016.</w:t>
      </w:r>
    </w:p>
    <w:p w:rsidR="00BD6B35" w:rsidRPr="00BD6B35" w:rsidRDefault="00BD6B35" w:rsidP="00BD6B35">
      <w:pPr>
        <w:spacing w:line="216" w:lineRule="auto"/>
        <w:ind w:left="1080"/>
        <w:contextualSpacing/>
        <w:rPr>
          <w:rFonts w:ascii="Times New Roman" w:hAnsi="Times New Roman" w:cs="Times New Roman"/>
          <w:color w:val="auto"/>
          <w:szCs w:val="24"/>
        </w:rPr>
      </w:pPr>
    </w:p>
    <w:p w:rsidR="00BD6B35" w:rsidRPr="00BD6B35" w:rsidRDefault="00BD6B35" w:rsidP="00BD6B35">
      <w:pPr>
        <w:spacing w:line="216" w:lineRule="auto"/>
        <w:contextualSpacing/>
        <w:rPr>
          <w:rFonts w:ascii="Times New Roman" w:hAnsi="Times New Roman" w:cs="Times New Roman"/>
          <w:b/>
          <w:color w:val="auto"/>
          <w:szCs w:val="24"/>
        </w:rPr>
      </w:pPr>
      <w:r w:rsidRPr="00BD6B35">
        <w:rPr>
          <w:rFonts w:asciiTheme="minorHAnsi" w:eastAsiaTheme="minorEastAsia" w:hAnsi="Century Gothic" w:cstheme="minorBidi"/>
          <w:b/>
          <w:color w:val="000000" w:themeColor="text1"/>
          <w:kern w:val="24"/>
          <w:szCs w:val="24"/>
        </w:rPr>
        <w:t>Commuting patterns and settlement function:</w:t>
      </w:r>
    </w:p>
    <w:p w:rsidR="00DC2FE7" w:rsidRDefault="00DC2FE7" w:rsidP="00DC2FE7">
      <w:pPr>
        <w:spacing w:line="216" w:lineRule="auto"/>
        <w:contextualSpacing/>
        <w:rPr>
          <w:rFonts w:ascii="Times New Roman" w:hAnsi="Times New Roman" w:cs="Times New Roman"/>
          <w:color w:val="auto"/>
          <w:szCs w:val="24"/>
        </w:rPr>
      </w:pPr>
    </w:p>
    <w:p w:rsidR="00025FB4" w:rsidRDefault="00025FB4" w:rsidP="00DC2FE7">
      <w:pPr>
        <w:spacing w:line="216" w:lineRule="auto"/>
        <w:contextualSpacing/>
        <w:rPr>
          <w:rFonts w:ascii="Times New Roman" w:hAnsi="Times New Roman" w:cs="Times New Roman"/>
          <w:color w:val="auto"/>
          <w:szCs w:val="24"/>
        </w:rPr>
      </w:pPr>
      <w:r>
        <w:rPr>
          <w:rFonts w:ascii="Times New Roman" w:hAnsi="Times New Roman" w:cs="Times New Roman"/>
          <w:color w:val="auto"/>
          <w:szCs w:val="24"/>
        </w:rPr>
        <w:t>Data capture from Datashine Scotland Commute (2011 Cen</w:t>
      </w:r>
      <w:r w:rsidR="00202BD2">
        <w:rPr>
          <w:rFonts w:ascii="Times New Roman" w:hAnsi="Times New Roman" w:cs="Times New Roman"/>
          <w:color w:val="auto"/>
          <w:szCs w:val="24"/>
        </w:rPr>
        <w:t xml:space="preserve">sus) indicating commuting flows </w:t>
      </w:r>
      <w:r>
        <w:rPr>
          <w:rFonts w:ascii="Times New Roman" w:hAnsi="Times New Roman" w:cs="Times New Roman"/>
          <w:color w:val="auto"/>
          <w:szCs w:val="24"/>
        </w:rPr>
        <w:t>(blue inward, red outward).  Banff functions as a service centre in terms of jobs, Macduff largely as a residential settlement with important inflows to the harbour area.</w:t>
      </w:r>
    </w:p>
    <w:p w:rsidR="00025FB4" w:rsidRPr="00DC2FE7" w:rsidRDefault="00025FB4" w:rsidP="00DC2FE7">
      <w:pPr>
        <w:spacing w:line="216" w:lineRule="auto"/>
        <w:contextualSpacing/>
        <w:rPr>
          <w:rFonts w:ascii="Times New Roman" w:hAnsi="Times New Roman" w:cs="Times New Roman"/>
          <w:color w:val="auto"/>
          <w:szCs w:val="24"/>
        </w:rPr>
      </w:pPr>
    </w:p>
    <w:p w:rsidR="00DC2FE7" w:rsidRDefault="00DC2FE7" w:rsidP="00DC2FE7">
      <w:pPr>
        <w:autoSpaceDE w:val="0"/>
        <w:autoSpaceDN w:val="0"/>
        <w:adjustRightInd w:val="0"/>
        <w:jc w:val="both"/>
        <w:rPr>
          <w:color w:val="auto"/>
          <w:szCs w:val="24"/>
        </w:rPr>
      </w:pPr>
      <w:r>
        <w:rPr>
          <w:noProof/>
          <w:lang w:eastAsia="zh-CN"/>
        </w:rPr>
        <w:lastRenderedPageBreak/>
        <w:drawing>
          <wp:inline distT="0" distB="0" distL="0" distR="0" wp14:anchorId="5C883174" wp14:editId="31553A4F">
            <wp:extent cx="2228850" cy="2144395"/>
            <wp:effectExtent l="0" t="0" r="0" b="8255"/>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56638" cy="2171130"/>
                    </a:xfrm>
                    <a:prstGeom prst="rect">
                      <a:avLst/>
                    </a:prstGeom>
                  </pic:spPr>
                </pic:pic>
              </a:graphicData>
            </a:graphic>
          </wp:inline>
        </w:drawing>
      </w:r>
      <w:r w:rsidR="00BD6B35">
        <w:rPr>
          <w:noProof/>
          <w:lang w:eastAsia="zh-CN"/>
        </w:rPr>
        <w:drawing>
          <wp:inline distT="0" distB="0" distL="0" distR="0" wp14:anchorId="342C9E86" wp14:editId="50BD16D7">
            <wp:extent cx="2870835" cy="1685862"/>
            <wp:effectExtent l="0" t="0" r="5715" b="0"/>
            <wp:docPr id="3"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63848" cy="1740483"/>
                    </a:xfrm>
                    <a:prstGeom prst="rect">
                      <a:avLst/>
                    </a:prstGeom>
                  </pic:spPr>
                </pic:pic>
              </a:graphicData>
            </a:graphic>
          </wp:inline>
        </w:drawing>
      </w:r>
    </w:p>
    <w:p w:rsidR="00D051D5" w:rsidRDefault="00D051D5" w:rsidP="002000D8">
      <w:pPr>
        <w:pStyle w:val="ListParagraph"/>
        <w:jc w:val="both"/>
        <w:rPr>
          <w:i/>
          <w:iCs/>
          <w:color w:val="auto"/>
          <w:szCs w:val="24"/>
        </w:rPr>
      </w:pPr>
    </w:p>
    <w:p w:rsidR="00D556E2" w:rsidRDefault="00D556E2" w:rsidP="002000D8">
      <w:pPr>
        <w:pStyle w:val="ListParagraph"/>
        <w:jc w:val="both"/>
        <w:rPr>
          <w:iCs/>
          <w:color w:val="auto"/>
          <w:szCs w:val="24"/>
        </w:rPr>
      </w:pPr>
    </w:p>
    <w:p w:rsidR="00D556E2" w:rsidRDefault="00D556E2" w:rsidP="002000D8">
      <w:pPr>
        <w:pStyle w:val="ListParagraph"/>
        <w:jc w:val="both"/>
        <w:rPr>
          <w:iCs/>
          <w:color w:val="auto"/>
          <w:szCs w:val="24"/>
        </w:rPr>
      </w:pPr>
    </w:p>
    <w:p w:rsidR="00D556E2" w:rsidRDefault="00D556E2" w:rsidP="002000D8">
      <w:pPr>
        <w:pStyle w:val="ListParagraph"/>
        <w:jc w:val="both"/>
        <w:rPr>
          <w:iCs/>
          <w:color w:val="auto"/>
          <w:szCs w:val="24"/>
        </w:rPr>
      </w:pPr>
    </w:p>
    <w:p w:rsidR="00D556E2" w:rsidRDefault="00D556E2" w:rsidP="002000D8">
      <w:pPr>
        <w:pStyle w:val="ListParagraph"/>
        <w:jc w:val="both"/>
        <w:rPr>
          <w:iCs/>
          <w:color w:val="auto"/>
          <w:szCs w:val="24"/>
        </w:rPr>
      </w:pPr>
    </w:p>
    <w:p w:rsidR="00D556E2" w:rsidRDefault="00D556E2" w:rsidP="002000D8">
      <w:pPr>
        <w:pStyle w:val="ListParagraph"/>
        <w:jc w:val="both"/>
        <w:rPr>
          <w:iCs/>
          <w:color w:val="auto"/>
          <w:szCs w:val="24"/>
        </w:rPr>
      </w:pPr>
    </w:p>
    <w:p w:rsidR="00D556E2" w:rsidRDefault="00D556E2" w:rsidP="002000D8">
      <w:pPr>
        <w:pStyle w:val="ListParagraph"/>
        <w:jc w:val="both"/>
        <w:rPr>
          <w:iCs/>
          <w:color w:val="auto"/>
          <w:szCs w:val="24"/>
        </w:rPr>
      </w:pPr>
    </w:p>
    <w:p w:rsidR="00D556E2" w:rsidRDefault="00D556E2" w:rsidP="002000D8">
      <w:pPr>
        <w:pStyle w:val="ListParagraph"/>
        <w:jc w:val="both"/>
        <w:rPr>
          <w:iCs/>
          <w:color w:val="auto"/>
          <w:szCs w:val="24"/>
        </w:rPr>
      </w:pPr>
    </w:p>
    <w:p w:rsidR="00025FB4" w:rsidRDefault="00025FB4" w:rsidP="002000D8">
      <w:pPr>
        <w:pStyle w:val="ListParagraph"/>
        <w:jc w:val="both"/>
        <w:rPr>
          <w:iCs/>
          <w:color w:val="auto"/>
          <w:szCs w:val="24"/>
        </w:rPr>
      </w:pPr>
      <w:r>
        <w:rPr>
          <w:iCs/>
          <w:color w:val="auto"/>
          <w:szCs w:val="24"/>
        </w:rPr>
        <w:t>Educational Attainment:</w:t>
      </w:r>
    </w:p>
    <w:p w:rsidR="00025FB4" w:rsidRDefault="00025FB4" w:rsidP="002000D8">
      <w:pPr>
        <w:pStyle w:val="ListParagraph"/>
        <w:jc w:val="both"/>
        <w:rPr>
          <w:iCs/>
          <w:color w:val="auto"/>
          <w:szCs w:val="24"/>
        </w:rPr>
      </w:pPr>
    </w:p>
    <w:tbl>
      <w:tblPr>
        <w:tblW w:w="9200" w:type="dxa"/>
        <w:tblLook w:val="04A0" w:firstRow="1" w:lastRow="0" w:firstColumn="1" w:lastColumn="0" w:noHBand="0" w:noVBand="1"/>
      </w:tblPr>
      <w:tblGrid>
        <w:gridCol w:w="1843"/>
        <w:gridCol w:w="992"/>
        <w:gridCol w:w="993"/>
        <w:gridCol w:w="670"/>
        <w:gridCol w:w="992"/>
        <w:gridCol w:w="670"/>
        <w:gridCol w:w="850"/>
        <w:gridCol w:w="993"/>
        <w:gridCol w:w="1300"/>
      </w:tblGrid>
      <w:tr w:rsidR="00627F7A" w:rsidRPr="00025FB4" w:rsidTr="00C85CBE">
        <w:trPr>
          <w:trHeight w:val="615"/>
        </w:trPr>
        <w:tc>
          <w:tcPr>
            <w:tcW w:w="1843" w:type="dxa"/>
            <w:tcBorders>
              <w:top w:val="nil"/>
              <w:left w:val="nil"/>
              <w:bottom w:val="nil"/>
              <w:right w:val="nil"/>
            </w:tcBorders>
            <w:shd w:val="clear" w:color="auto" w:fill="auto"/>
            <w:noWrap/>
            <w:vAlign w:val="bottom"/>
            <w:hideMark/>
          </w:tcPr>
          <w:p w:rsidR="00025FB4" w:rsidRPr="00025FB4" w:rsidRDefault="00025FB4" w:rsidP="00025FB4">
            <w:pPr>
              <w:rPr>
                <w:rFonts w:ascii="Times New Roman" w:hAnsi="Times New Roman" w:cs="Times New Roman"/>
                <w:color w:val="auto"/>
                <w:sz w:val="16"/>
                <w:szCs w:val="16"/>
              </w:rPr>
            </w:pPr>
          </w:p>
        </w:tc>
        <w:tc>
          <w:tcPr>
            <w:tcW w:w="1985" w:type="dxa"/>
            <w:gridSpan w:val="2"/>
            <w:tcBorders>
              <w:top w:val="single" w:sz="4" w:space="0" w:color="auto"/>
              <w:left w:val="single" w:sz="4" w:space="0" w:color="auto"/>
              <w:bottom w:val="nil"/>
              <w:right w:val="single" w:sz="4" w:space="0" w:color="auto"/>
            </w:tcBorders>
            <w:shd w:val="clear" w:color="auto" w:fill="auto"/>
            <w:vAlign w:val="bottom"/>
            <w:hideMark/>
          </w:tcPr>
          <w:p w:rsidR="00025FB4" w:rsidRPr="00025FB4" w:rsidRDefault="00025FB4" w:rsidP="00025FB4">
            <w:pPr>
              <w:rPr>
                <w:b/>
                <w:bCs/>
                <w:sz w:val="16"/>
                <w:szCs w:val="16"/>
              </w:rPr>
            </w:pPr>
            <w:r w:rsidRPr="00025FB4">
              <w:rPr>
                <w:b/>
                <w:bCs/>
                <w:sz w:val="16"/>
                <w:szCs w:val="16"/>
              </w:rPr>
              <w:t>S4: % of pupils with 5+ awards at SCQF level 3</w:t>
            </w:r>
          </w:p>
        </w:tc>
        <w:tc>
          <w:tcPr>
            <w:tcW w:w="1559" w:type="dxa"/>
            <w:gridSpan w:val="2"/>
            <w:tcBorders>
              <w:top w:val="single" w:sz="4" w:space="0" w:color="auto"/>
              <w:left w:val="nil"/>
              <w:bottom w:val="nil"/>
              <w:right w:val="single" w:sz="4" w:space="0" w:color="auto"/>
            </w:tcBorders>
            <w:shd w:val="clear" w:color="auto" w:fill="auto"/>
            <w:vAlign w:val="bottom"/>
            <w:hideMark/>
          </w:tcPr>
          <w:p w:rsidR="00025FB4" w:rsidRPr="00025FB4" w:rsidRDefault="00025FB4" w:rsidP="00025FB4">
            <w:pPr>
              <w:rPr>
                <w:b/>
                <w:bCs/>
                <w:sz w:val="16"/>
                <w:szCs w:val="16"/>
              </w:rPr>
            </w:pPr>
            <w:r w:rsidRPr="00025FB4">
              <w:rPr>
                <w:b/>
                <w:bCs/>
                <w:sz w:val="16"/>
                <w:szCs w:val="16"/>
              </w:rPr>
              <w:t>S4: % of pupils with 5+ awards at SCQF level 5</w:t>
            </w:r>
          </w:p>
        </w:tc>
        <w:tc>
          <w:tcPr>
            <w:tcW w:w="1520" w:type="dxa"/>
            <w:gridSpan w:val="2"/>
            <w:tcBorders>
              <w:top w:val="single" w:sz="4" w:space="0" w:color="auto"/>
              <w:left w:val="nil"/>
              <w:bottom w:val="nil"/>
              <w:right w:val="single" w:sz="4" w:space="0" w:color="auto"/>
            </w:tcBorders>
            <w:shd w:val="clear" w:color="auto" w:fill="auto"/>
            <w:vAlign w:val="bottom"/>
            <w:hideMark/>
          </w:tcPr>
          <w:p w:rsidR="00025FB4" w:rsidRPr="00025FB4" w:rsidRDefault="00025FB4" w:rsidP="00025FB4">
            <w:pPr>
              <w:rPr>
                <w:b/>
                <w:bCs/>
                <w:sz w:val="16"/>
                <w:szCs w:val="16"/>
              </w:rPr>
            </w:pPr>
            <w:r w:rsidRPr="00025FB4">
              <w:rPr>
                <w:b/>
                <w:bCs/>
                <w:sz w:val="16"/>
                <w:szCs w:val="16"/>
              </w:rPr>
              <w:t>S5: % of pupils with 3+ awards at SCQF level 6</w:t>
            </w:r>
          </w:p>
        </w:tc>
        <w:tc>
          <w:tcPr>
            <w:tcW w:w="2293" w:type="dxa"/>
            <w:gridSpan w:val="2"/>
            <w:tcBorders>
              <w:top w:val="single" w:sz="4" w:space="0" w:color="auto"/>
              <w:left w:val="nil"/>
              <w:bottom w:val="nil"/>
              <w:right w:val="single" w:sz="4" w:space="0" w:color="auto"/>
            </w:tcBorders>
            <w:shd w:val="clear" w:color="auto" w:fill="auto"/>
            <w:vAlign w:val="bottom"/>
            <w:hideMark/>
          </w:tcPr>
          <w:p w:rsidR="00025FB4" w:rsidRPr="00025FB4" w:rsidRDefault="00025FB4" w:rsidP="00025FB4">
            <w:pPr>
              <w:rPr>
                <w:b/>
                <w:bCs/>
                <w:sz w:val="16"/>
                <w:szCs w:val="16"/>
              </w:rPr>
            </w:pPr>
            <w:r w:rsidRPr="00025FB4">
              <w:rPr>
                <w:b/>
                <w:bCs/>
                <w:sz w:val="16"/>
                <w:szCs w:val="16"/>
              </w:rPr>
              <w:t>S5: % of pupils with 5+ awards at SCQF level 6</w:t>
            </w:r>
          </w:p>
        </w:tc>
      </w:tr>
      <w:tr w:rsidR="00D556E2" w:rsidRPr="00025FB4" w:rsidTr="00C85CB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FB4" w:rsidRPr="00025FB4" w:rsidRDefault="00025FB4" w:rsidP="00025FB4">
            <w:pPr>
              <w:rPr>
                <w:sz w:val="16"/>
                <w:szCs w:val="16"/>
              </w:rPr>
            </w:pPr>
            <w:r w:rsidRPr="00025FB4">
              <w:rPr>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25FB4" w:rsidRPr="00025FB4" w:rsidRDefault="00025FB4" w:rsidP="00025FB4">
            <w:pPr>
              <w:jc w:val="right"/>
              <w:rPr>
                <w:b/>
                <w:bCs/>
                <w:sz w:val="16"/>
                <w:szCs w:val="16"/>
              </w:rPr>
            </w:pPr>
            <w:r w:rsidRPr="00025FB4">
              <w:rPr>
                <w:b/>
                <w:bCs/>
                <w:sz w:val="16"/>
                <w:szCs w:val="16"/>
              </w:rPr>
              <w:t>2014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25FB4" w:rsidRPr="00025FB4" w:rsidRDefault="00025FB4" w:rsidP="00025FB4">
            <w:pPr>
              <w:jc w:val="right"/>
              <w:rPr>
                <w:b/>
                <w:bCs/>
                <w:sz w:val="16"/>
                <w:szCs w:val="16"/>
              </w:rPr>
            </w:pPr>
            <w:r w:rsidRPr="00025FB4">
              <w:rPr>
                <w:b/>
                <w:bCs/>
                <w:sz w:val="16"/>
                <w:szCs w:val="16"/>
              </w:rPr>
              <w:t>2015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25FB4" w:rsidRPr="00025FB4" w:rsidRDefault="00025FB4" w:rsidP="00025FB4">
            <w:pPr>
              <w:jc w:val="right"/>
              <w:rPr>
                <w:b/>
                <w:bCs/>
                <w:sz w:val="16"/>
                <w:szCs w:val="16"/>
              </w:rPr>
            </w:pPr>
            <w:r w:rsidRPr="00025FB4">
              <w:rPr>
                <w:b/>
                <w:bCs/>
                <w:sz w:val="16"/>
                <w:szCs w:val="16"/>
              </w:rPr>
              <w:t>2014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25FB4" w:rsidRPr="00025FB4" w:rsidRDefault="00025FB4" w:rsidP="00025FB4">
            <w:pPr>
              <w:jc w:val="right"/>
              <w:rPr>
                <w:b/>
                <w:bCs/>
                <w:sz w:val="16"/>
                <w:szCs w:val="16"/>
              </w:rPr>
            </w:pPr>
            <w:r w:rsidRPr="00025FB4">
              <w:rPr>
                <w:b/>
                <w:bCs/>
                <w:sz w:val="16"/>
                <w:szCs w:val="16"/>
              </w:rPr>
              <w:t>2015</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025FB4" w:rsidRPr="00025FB4" w:rsidRDefault="00025FB4" w:rsidP="00025FB4">
            <w:pPr>
              <w:jc w:val="right"/>
              <w:rPr>
                <w:b/>
                <w:bCs/>
                <w:sz w:val="16"/>
                <w:szCs w:val="16"/>
              </w:rPr>
            </w:pPr>
            <w:r w:rsidRPr="00025FB4">
              <w:rPr>
                <w:b/>
                <w:bCs/>
                <w:sz w:val="16"/>
                <w:szCs w:val="16"/>
              </w:rPr>
              <w:t>2014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25FB4" w:rsidRPr="00025FB4" w:rsidRDefault="00025FB4" w:rsidP="00025FB4">
            <w:pPr>
              <w:jc w:val="right"/>
              <w:rPr>
                <w:b/>
                <w:bCs/>
                <w:sz w:val="16"/>
                <w:szCs w:val="16"/>
              </w:rPr>
            </w:pPr>
            <w:r w:rsidRPr="00025FB4">
              <w:rPr>
                <w:b/>
                <w:bCs/>
                <w:sz w:val="16"/>
                <w:szCs w:val="16"/>
              </w:rPr>
              <w:t>2015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25FB4" w:rsidRPr="00025FB4" w:rsidRDefault="00025FB4" w:rsidP="00025FB4">
            <w:pPr>
              <w:jc w:val="right"/>
              <w:rPr>
                <w:b/>
                <w:bCs/>
                <w:sz w:val="16"/>
                <w:szCs w:val="16"/>
              </w:rPr>
            </w:pPr>
            <w:r w:rsidRPr="00025FB4">
              <w:rPr>
                <w:b/>
                <w:bCs/>
                <w:sz w:val="16"/>
                <w:szCs w:val="16"/>
              </w:rPr>
              <w:t>2014</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025FB4" w:rsidRPr="00025FB4" w:rsidRDefault="00025FB4" w:rsidP="00025FB4">
            <w:pPr>
              <w:jc w:val="right"/>
              <w:rPr>
                <w:b/>
                <w:bCs/>
                <w:sz w:val="16"/>
                <w:szCs w:val="16"/>
              </w:rPr>
            </w:pPr>
            <w:r w:rsidRPr="00025FB4">
              <w:rPr>
                <w:b/>
                <w:bCs/>
                <w:sz w:val="16"/>
                <w:szCs w:val="16"/>
              </w:rPr>
              <w:t>2015</w:t>
            </w:r>
          </w:p>
        </w:tc>
      </w:tr>
      <w:tr w:rsidR="00D556E2" w:rsidRPr="00025FB4" w:rsidTr="00C85CBE">
        <w:trPr>
          <w:trHeight w:val="28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25FB4" w:rsidRPr="00025FB4" w:rsidRDefault="00025FB4" w:rsidP="00025FB4">
            <w:pPr>
              <w:rPr>
                <w:sz w:val="16"/>
                <w:szCs w:val="16"/>
              </w:rPr>
            </w:pPr>
            <w:r w:rsidRPr="00025FB4">
              <w:rPr>
                <w:sz w:val="16"/>
                <w:szCs w:val="16"/>
              </w:rPr>
              <w:t>Banff Academy</w:t>
            </w:r>
          </w:p>
        </w:tc>
        <w:tc>
          <w:tcPr>
            <w:tcW w:w="992" w:type="dxa"/>
            <w:tcBorders>
              <w:top w:val="nil"/>
              <w:left w:val="nil"/>
              <w:bottom w:val="single" w:sz="4" w:space="0" w:color="auto"/>
              <w:right w:val="single" w:sz="4" w:space="0" w:color="auto"/>
            </w:tcBorders>
            <w:shd w:val="clear" w:color="auto" w:fill="auto"/>
            <w:noWrap/>
            <w:vAlign w:val="bottom"/>
            <w:hideMark/>
          </w:tcPr>
          <w:p w:rsidR="00025FB4" w:rsidRPr="00025FB4" w:rsidRDefault="00025FB4" w:rsidP="00025FB4">
            <w:pPr>
              <w:jc w:val="right"/>
              <w:rPr>
                <w:sz w:val="16"/>
                <w:szCs w:val="16"/>
              </w:rPr>
            </w:pPr>
            <w:r w:rsidRPr="00025FB4">
              <w:rPr>
                <w:sz w:val="16"/>
                <w:szCs w:val="16"/>
              </w:rPr>
              <w:t>80.6%</w:t>
            </w:r>
          </w:p>
        </w:tc>
        <w:tc>
          <w:tcPr>
            <w:tcW w:w="993" w:type="dxa"/>
            <w:tcBorders>
              <w:top w:val="nil"/>
              <w:left w:val="nil"/>
              <w:bottom w:val="single" w:sz="4" w:space="0" w:color="auto"/>
              <w:right w:val="single" w:sz="4" w:space="0" w:color="auto"/>
            </w:tcBorders>
            <w:shd w:val="clear" w:color="auto" w:fill="auto"/>
            <w:noWrap/>
            <w:vAlign w:val="bottom"/>
            <w:hideMark/>
          </w:tcPr>
          <w:p w:rsidR="00025FB4" w:rsidRPr="00025FB4" w:rsidRDefault="00025FB4" w:rsidP="00025FB4">
            <w:pPr>
              <w:jc w:val="right"/>
              <w:rPr>
                <w:sz w:val="16"/>
                <w:szCs w:val="16"/>
              </w:rPr>
            </w:pPr>
            <w:r w:rsidRPr="00025FB4">
              <w:rPr>
                <w:sz w:val="16"/>
                <w:szCs w:val="16"/>
              </w:rPr>
              <w:t>81.6%</w:t>
            </w:r>
          </w:p>
        </w:tc>
        <w:tc>
          <w:tcPr>
            <w:tcW w:w="567" w:type="dxa"/>
            <w:tcBorders>
              <w:top w:val="nil"/>
              <w:left w:val="nil"/>
              <w:bottom w:val="single" w:sz="4" w:space="0" w:color="auto"/>
              <w:right w:val="single" w:sz="4" w:space="0" w:color="auto"/>
            </w:tcBorders>
            <w:shd w:val="clear" w:color="auto" w:fill="auto"/>
            <w:noWrap/>
            <w:vAlign w:val="bottom"/>
            <w:hideMark/>
          </w:tcPr>
          <w:p w:rsidR="00025FB4" w:rsidRPr="00025FB4" w:rsidRDefault="00025FB4" w:rsidP="00025FB4">
            <w:pPr>
              <w:jc w:val="right"/>
              <w:rPr>
                <w:sz w:val="16"/>
                <w:szCs w:val="16"/>
              </w:rPr>
            </w:pPr>
            <w:r w:rsidRPr="00025FB4">
              <w:rPr>
                <w:sz w:val="16"/>
                <w:szCs w:val="16"/>
              </w:rPr>
              <w:t>29.2%</w:t>
            </w:r>
          </w:p>
        </w:tc>
        <w:tc>
          <w:tcPr>
            <w:tcW w:w="992" w:type="dxa"/>
            <w:tcBorders>
              <w:top w:val="nil"/>
              <w:left w:val="nil"/>
              <w:bottom w:val="single" w:sz="4" w:space="0" w:color="auto"/>
              <w:right w:val="single" w:sz="4" w:space="0" w:color="auto"/>
            </w:tcBorders>
            <w:shd w:val="clear" w:color="auto" w:fill="auto"/>
            <w:noWrap/>
            <w:vAlign w:val="bottom"/>
            <w:hideMark/>
          </w:tcPr>
          <w:p w:rsidR="00025FB4" w:rsidRPr="00025FB4" w:rsidRDefault="00025FB4" w:rsidP="00025FB4">
            <w:pPr>
              <w:jc w:val="right"/>
              <w:rPr>
                <w:sz w:val="16"/>
                <w:szCs w:val="16"/>
              </w:rPr>
            </w:pPr>
            <w:r w:rsidRPr="00025FB4">
              <w:rPr>
                <w:sz w:val="16"/>
                <w:szCs w:val="16"/>
              </w:rPr>
              <w:t>35.8%</w:t>
            </w:r>
          </w:p>
        </w:tc>
        <w:tc>
          <w:tcPr>
            <w:tcW w:w="670" w:type="dxa"/>
            <w:tcBorders>
              <w:top w:val="nil"/>
              <w:left w:val="nil"/>
              <w:bottom w:val="single" w:sz="4" w:space="0" w:color="auto"/>
              <w:right w:val="single" w:sz="4" w:space="0" w:color="auto"/>
            </w:tcBorders>
            <w:shd w:val="clear" w:color="auto" w:fill="auto"/>
            <w:noWrap/>
            <w:vAlign w:val="bottom"/>
            <w:hideMark/>
          </w:tcPr>
          <w:p w:rsidR="00025FB4" w:rsidRPr="00025FB4" w:rsidRDefault="00025FB4" w:rsidP="00025FB4">
            <w:pPr>
              <w:jc w:val="right"/>
              <w:rPr>
                <w:sz w:val="16"/>
                <w:szCs w:val="16"/>
              </w:rPr>
            </w:pPr>
            <w:r w:rsidRPr="00025FB4">
              <w:rPr>
                <w:sz w:val="16"/>
                <w:szCs w:val="16"/>
              </w:rPr>
              <w:t>26.4%</w:t>
            </w:r>
          </w:p>
        </w:tc>
        <w:tc>
          <w:tcPr>
            <w:tcW w:w="850" w:type="dxa"/>
            <w:tcBorders>
              <w:top w:val="nil"/>
              <w:left w:val="nil"/>
              <w:bottom w:val="single" w:sz="4" w:space="0" w:color="auto"/>
              <w:right w:val="single" w:sz="4" w:space="0" w:color="auto"/>
            </w:tcBorders>
            <w:shd w:val="clear" w:color="auto" w:fill="auto"/>
            <w:noWrap/>
            <w:vAlign w:val="bottom"/>
            <w:hideMark/>
          </w:tcPr>
          <w:p w:rsidR="00025FB4" w:rsidRPr="00025FB4" w:rsidRDefault="00025FB4" w:rsidP="00025FB4">
            <w:pPr>
              <w:jc w:val="right"/>
              <w:rPr>
                <w:sz w:val="16"/>
                <w:szCs w:val="16"/>
              </w:rPr>
            </w:pPr>
            <w:r w:rsidRPr="00025FB4">
              <w:rPr>
                <w:sz w:val="16"/>
                <w:szCs w:val="16"/>
              </w:rPr>
              <w:t>22.2%</w:t>
            </w:r>
          </w:p>
        </w:tc>
        <w:tc>
          <w:tcPr>
            <w:tcW w:w="993" w:type="dxa"/>
            <w:tcBorders>
              <w:top w:val="nil"/>
              <w:left w:val="nil"/>
              <w:bottom w:val="single" w:sz="4" w:space="0" w:color="auto"/>
              <w:right w:val="single" w:sz="4" w:space="0" w:color="auto"/>
            </w:tcBorders>
            <w:shd w:val="clear" w:color="auto" w:fill="auto"/>
            <w:noWrap/>
            <w:vAlign w:val="bottom"/>
            <w:hideMark/>
          </w:tcPr>
          <w:p w:rsidR="00025FB4" w:rsidRPr="00025FB4" w:rsidRDefault="00025FB4" w:rsidP="00025FB4">
            <w:pPr>
              <w:jc w:val="right"/>
              <w:rPr>
                <w:sz w:val="16"/>
                <w:szCs w:val="16"/>
              </w:rPr>
            </w:pPr>
            <w:r w:rsidRPr="00025FB4">
              <w:rPr>
                <w:sz w:val="16"/>
                <w:szCs w:val="16"/>
              </w:rPr>
              <w:t>9.3%</w:t>
            </w:r>
          </w:p>
        </w:tc>
        <w:tc>
          <w:tcPr>
            <w:tcW w:w="1300" w:type="dxa"/>
            <w:tcBorders>
              <w:top w:val="nil"/>
              <w:left w:val="nil"/>
              <w:bottom w:val="single" w:sz="4" w:space="0" w:color="auto"/>
              <w:right w:val="single" w:sz="4" w:space="0" w:color="auto"/>
            </w:tcBorders>
            <w:shd w:val="clear" w:color="auto" w:fill="auto"/>
            <w:noWrap/>
            <w:vAlign w:val="bottom"/>
            <w:hideMark/>
          </w:tcPr>
          <w:p w:rsidR="00025FB4" w:rsidRPr="00025FB4" w:rsidRDefault="00025FB4" w:rsidP="00025FB4">
            <w:pPr>
              <w:jc w:val="right"/>
              <w:rPr>
                <w:sz w:val="16"/>
                <w:szCs w:val="16"/>
              </w:rPr>
            </w:pPr>
            <w:r w:rsidRPr="00025FB4">
              <w:rPr>
                <w:sz w:val="16"/>
                <w:szCs w:val="16"/>
              </w:rPr>
              <w:t>6.9%</w:t>
            </w:r>
          </w:p>
        </w:tc>
      </w:tr>
      <w:tr w:rsidR="00D556E2" w:rsidRPr="00025FB4" w:rsidTr="00C85CBE">
        <w:trPr>
          <w:trHeight w:val="28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25FB4" w:rsidRPr="00025FB4" w:rsidRDefault="00025FB4" w:rsidP="00025FB4">
            <w:pPr>
              <w:rPr>
                <w:sz w:val="16"/>
                <w:szCs w:val="16"/>
              </w:rPr>
            </w:pPr>
            <w:r w:rsidRPr="00025FB4">
              <w:rPr>
                <w:sz w:val="16"/>
                <w:szCs w:val="16"/>
              </w:rPr>
              <w:t>Fraserburgh Academy</w:t>
            </w:r>
          </w:p>
        </w:tc>
        <w:tc>
          <w:tcPr>
            <w:tcW w:w="992" w:type="dxa"/>
            <w:tcBorders>
              <w:top w:val="nil"/>
              <w:left w:val="nil"/>
              <w:bottom w:val="single" w:sz="4" w:space="0" w:color="auto"/>
              <w:right w:val="single" w:sz="4" w:space="0" w:color="auto"/>
            </w:tcBorders>
            <w:shd w:val="clear" w:color="auto" w:fill="auto"/>
            <w:noWrap/>
            <w:vAlign w:val="bottom"/>
            <w:hideMark/>
          </w:tcPr>
          <w:p w:rsidR="00025FB4" w:rsidRPr="00025FB4" w:rsidRDefault="00025FB4" w:rsidP="00025FB4">
            <w:pPr>
              <w:jc w:val="right"/>
              <w:rPr>
                <w:sz w:val="16"/>
                <w:szCs w:val="16"/>
              </w:rPr>
            </w:pPr>
            <w:r w:rsidRPr="00025FB4">
              <w:rPr>
                <w:sz w:val="16"/>
                <w:szCs w:val="16"/>
              </w:rPr>
              <w:t>58.3%</w:t>
            </w:r>
          </w:p>
        </w:tc>
        <w:tc>
          <w:tcPr>
            <w:tcW w:w="993" w:type="dxa"/>
            <w:tcBorders>
              <w:top w:val="nil"/>
              <w:left w:val="nil"/>
              <w:bottom w:val="single" w:sz="4" w:space="0" w:color="auto"/>
              <w:right w:val="single" w:sz="4" w:space="0" w:color="auto"/>
            </w:tcBorders>
            <w:shd w:val="clear" w:color="auto" w:fill="auto"/>
            <w:noWrap/>
            <w:vAlign w:val="bottom"/>
            <w:hideMark/>
          </w:tcPr>
          <w:p w:rsidR="00025FB4" w:rsidRPr="00025FB4" w:rsidRDefault="00025FB4" w:rsidP="00025FB4">
            <w:pPr>
              <w:jc w:val="right"/>
              <w:rPr>
                <w:sz w:val="16"/>
                <w:szCs w:val="16"/>
              </w:rPr>
            </w:pPr>
            <w:r w:rsidRPr="00025FB4">
              <w:rPr>
                <w:sz w:val="16"/>
                <w:szCs w:val="16"/>
              </w:rPr>
              <w:t>63.6%</w:t>
            </w:r>
          </w:p>
        </w:tc>
        <w:tc>
          <w:tcPr>
            <w:tcW w:w="567" w:type="dxa"/>
            <w:tcBorders>
              <w:top w:val="nil"/>
              <w:left w:val="nil"/>
              <w:bottom w:val="single" w:sz="4" w:space="0" w:color="auto"/>
              <w:right w:val="single" w:sz="4" w:space="0" w:color="auto"/>
            </w:tcBorders>
            <w:shd w:val="clear" w:color="auto" w:fill="auto"/>
            <w:noWrap/>
            <w:vAlign w:val="bottom"/>
            <w:hideMark/>
          </w:tcPr>
          <w:p w:rsidR="00025FB4" w:rsidRPr="00025FB4" w:rsidRDefault="00025FB4" w:rsidP="00025FB4">
            <w:pPr>
              <w:jc w:val="right"/>
              <w:rPr>
                <w:sz w:val="16"/>
                <w:szCs w:val="16"/>
              </w:rPr>
            </w:pPr>
            <w:r w:rsidRPr="00025FB4">
              <w:rPr>
                <w:sz w:val="16"/>
                <w:szCs w:val="16"/>
              </w:rPr>
              <w:t>26.1%</w:t>
            </w:r>
          </w:p>
        </w:tc>
        <w:tc>
          <w:tcPr>
            <w:tcW w:w="992" w:type="dxa"/>
            <w:tcBorders>
              <w:top w:val="nil"/>
              <w:left w:val="nil"/>
              <w:bottom w:val="single" w:sz="4" w:space="0" w:color="auto"/>
              <w:right w:val="single" w:sz="4" w:space="0" w:color="auto"/>
            </w:tcBorders>
            <w:shd w:val="clear" w:color="auto" w:fill="auto"/>
            <w:noWrap/>
            <w:vAlign w:val="bottom"/>
            <w:hideMark/>
          </w:tcPr>
          <w:p w:rsidR="00025FB4" w:rsidRPr="00025FB4" w:rsidRDefault="00025FB4" w:rsidP="00025FB4">
            <w:pPr>
              <w:jc w:val="right"/>
              <w:rPr>
                <w:sz w:val="16"/>
                <w:szCs w:val="16"/>
              </w:rPr>
            </w:pPr>
            <w:r w:rsidRPr="00025FB4">
              <w:rPr>
                <w:sz w:val="16"/>
                <w:szCs w:val="16"/>
              </w:rPr>
              <w:t>33.6%</w:t>
            </w:r>
          </w:p>
        </w:tc>
        <w:tc>
          <w:tcPr>
            <w:tcW w:w="670" w:type="dxa"/>
            <w:tcBorders>
              <w:top w:val="nil"/>
              <w:left w:val="nil"/>
              <w:bottom w:val="single" w:sz="4" w:space="0" w:color="auto"/>
              <w:right w:val="single" w:sz="4" w:space="0" w:color="auto"/>
            </w:tcBorders>
            <w:shd w:val="clear" w:color="auto" w:fill="auto"/>
            <w:noWrap/>
            <w:vAlign w:val="bottom"/>
            <w:hideMark/>
          </w:tcPr>
          <w:p w:rsidR="00025FB4" w:rsidRPr="00025FB4" w:rsidRDefault="00025FB4" w:rsidP="00025FB4">
            <w:pPr>
              <w:jc w:val="right"/>
              <w:rPr>
                <w:sz w:val="16"/>
                <w:szCs w:val="16"/>
              </w:rPr>
            </w:pPr>
            <w:r w:rsidRPr="00025FB4">
              <w:rPr>
                <w:sz w:val="16"/>
                <w:szCs w:val="16"/>
              </w:rPr>
              <w:t>26.1%</w:t>
            </w:r>
          </w:p>
        </w:tc>
        <w:tc>
          <w:tcPr>
            <w:tcW w:w="850" w:type="dxa"/>
            <w:tcBorders>
              <w:top w:val="nil"/>
              <w:left w:val="nil"/>
              <w:bottom w:val="single" w:sz="4" w:space="0" w:color="auto"/>
              <w:right w:val="single" w:sz="4" w:space="0" w:color="auto"/>
            </w:tcBorders>
            <w:shd w:val="clear" w:color="auto" w:fill="auto"/>
            <w:noWrap/>
            <w:vAlign w:val="bottom"/>
            <w:hideMark/>
          </w:tcPr>
          <w:p w:rsidR="00025FB4" w:rsidRPr="00025FB4" w:rsidRDefault="00025FB4" w:rsidP="00025FB4">
            <w:pPr>
              <w:jc w:val="right"/>
              <w:rPr>
                <w:sz w:val="16"/>
                <w:szCs w:val="16"/>
              </w:rPr>
            </w:pPr>
            <w:r w:rsidRPr="00025FB4">
              <w:rPr>
                <w:sz w:val="16"/>
                <w:szCs w:val="16"/>
              </w:rPr>
              <w:t>22.5%</w:t>
            </w:r>
          </w:p>
        </w:tc>
        <w:tc>
          <w:tcPr>
            <w:tcW w:w="993" w:type="dxa"/>
            <w:tcBorders>
              <w:top w:val="nil"/>
              <w:left w:val="nil"/>
              <w:bottom w:val="single" w:sz="4" w:space="0" w:color="auto"/>
              <w:right w:val="single" w:sz="4" w:space="0" w:color="auto"/>
            </w:tcBorders>
            <w:shd w:val="clear" w:color="auto" w:fill="auto"/>
            <w:noWrap/>
            <w:vAlign w:val="bottom"/>
            <w:hideMark/>
          </w:tcPr>
          <w:p w:rsidR="00025FB4" w:rsidRPr="00025FB4" w:rsidRDefault="00025FB4" w:rsidP="00025FB4">
            <w:pPr>
              <w:jc w:val="right"/>
              <w:rPr>
                <w:sz w:val="16"/>
                <w:szCs w:val="16"/>
              </w:rPr>
            </w:pPr>
            <w:r w:rsidRPr="00025FB4">
              <w:rPr>
                <w:sz w:val="16"/>
                <w:szCs w:val="16"/>
              </w:rPr>
              <w:t>9.4%</w:t>
            </w:r>
          </w:p>
        </w:tc>
        <w:tc>
          <w:tcPr>
            <w:tcW w:w="1300" w:type="dxa"/>
            <w:tcBorders>
              <w:top w:val="nil"/>
              <w:left w:val="nil"/>
              <w:bottom w:val="single" w:sz="4" w:space="0" w:color="auto"/>
              <w:right w:val="single" w:sz="4" w:space="0" w:color="auto"/>
            </w:tcBorders>
            <w:shd w:val="clear" w:color="auto" w:fill="auto"/>
            <w:noWrap/>
            <w:vAlign w:val="bottom"/>
            <w:hideMark/>
          </w:tcPr>
          <w:p w:rsidR="00025FB4" w:rsidRPr="00025FB4" w:rsidRDefault="00025FB4" w:rsidP="00025FB4">
            <w:pPr>
              <w:jc w:val="right"/>
              <w:rPr>
                <w:sz w:val="16"/>
                <w:szCs w:val="16"/>
              </w:rPr>
            </w:pPr>
            <w:r w:rsidRPr="00025FB4">
              <w:rPr>
                <w:sz w:val="16"/>
                <w:szCs w:val="16"/>
              </w:rPr>
              <w:t>8.0%</w:t>
            </w:r>
          </w:p>
        </w:tc>
      </w:tr>
      <w:tr w:rsidR="00D556E2" w:rsidRPr="00025FB4" w:rsidTr="00C85CBE">
        <w:trPr>
          <w:trHeight w:val="28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25FB4" w:rsidRPr="00025FB4" w:rsidRDefault="00025FB4" w:rsidP="00025FB4">
            <w:pPr>
              <w:rPr>
                <w:sz w:val="16"/>
                <w:szCs w:val="16"/>
              </w:rPr>
            </w:pPr>
            <w:r w:rsidRPr="00025FB4">
              <w:rPr>
                <w:sz w:val="16"/>
                <w:szCs w:val="16"/>
              </w:rPr>
              <w:t>Peterhead Academy</w:t>
            </w:r>
          </w:p>
        </w:tc>
        <w:tc>
          <w:tcPr>
            <w:tcW w:w="992" w:type="dxa"/>
            <w:tcBorders>
              <w:top w:val="nil"/>
              <w:left w:val="nil"/>
              <w:bottom w:val="single" w:sz="4" w:space="0" w:color="auto"/>
              <w:right w:val="single" w:sz="4" w:space="0" w:color="auto"/>
            </w:tcBorders>
            <w:shd w:val="clear" w:color="auto" w:fill="auto"/>
            <w:noWrap/>
            <w:vAlign w:val="bottom"/>
            <w:hideMark/>
          </w:tcPr>
          <w:p w:rsidR="00025FB4" w:rsidRPr="00025FB4" w:rsidRDefault="00025FB4" w:rsidP="00025FB4">
            <w:pPr>
              <w:jc w:val="right"/>
              <w:rPr>
                <w:sz w:val="16"/>
                <w:szCs w:val="16"/>
              </w:rPr>
            </w:pPr>
            <w:r w:rsidRPr="00025FB4">
              <w:rPr>
                <w:sz w:val="16"/>
                <w:szCs w:val="16"/>
              </w:rPr>
              <w:t>80.5%</w:t>
            </w:r>
          </w:p>
        </w:tc>
        <w:tc>
          <w:tcPr>
            <w:tcW w:w="993" w:type="dxa"/>
            <w:tcBorders>
              <w:top w:val="nil"/>
              <w:left w:val="nil"/>
              <w:bottom w:val="single" w:sz="4" w:space="0" w:color="auto"/>
              <w:right w:val="single" w:sz="4" w:space="0" w:color="auto"/>
            </w:tcBorders>
            <w:shd w:val="clear" w:color="auto" w:fill="auto"/>
            <w:noWrap/>
            <w:vAlign w:val="bottom"/>
            <w:hideMark/>
          </w:tcPr>
          <w:p w:rsidR="00025FB4" w:rsidRPr="00025FB4" w:rsidRDefault="00025FB4" w:rsidP="00025FB4">
            <w:pPr>
              <w:jc w:val="right"/>
              <w:rPr>
                <w:sz w:val="16"/>
                <w:szCs w:val="16"/>
              </w:rPr>
            </w:pPr>
            <w:r w:rsidRPr="00025FB4">
              <w:rPr>
                <w:sz w:val="16"/>
                <w:szCs w:val="16"/>
              </w:rPr>
              <w:t>84.1%</w:t>
            </w:r>
          </w:p>
        </w:tc>
        <w:tc>
          <w:tcPr>
            <w:tcW w:w="567" w:type="dxa"/>
            <w:tcBorders>
              <w:top w:val="nil"/>
              <w:left w:val="nil"/>
              <w:bottom w:val="single" w:sz="4" w:space="0" w:color="auto"/>
              <w:right w:val="single" w:sz="4" w:space="0" w:color="auto"/>
            </w:tcBorders>
            <w:shd w:val="clear" w:color="auto" w:fill="auto"/>
            <w:noWrap/>
            <w:vAlign w:val="bottom"/>
            <w:hideMark/>
          </w:tcPr>
          <w:p w:rsidR="00025FB4" w:rsidRPr="00025FB4" w:rsidRDefault="00025FB4" w:rsidP="00025FB4">
            <w:pPr>
              <w:jc w:val="right"/>
              <w:rPr>
                <w:sz w:val="16"/>
                <w:szCs w:val="16"/>
              </w:rPr>
            </w:pPr>
            <w:r w:rsidRPr="00025FB4">
              <w:rPr>
                <w:sz w:val="16"/>
                <w:szCs w:val="16"/>
              </w:rPr>
              <w:t>24.5%</w:t>
            </w:r>
          </w:p>
        </w:tc>
        <w:tc>
          <w:tcPr>
            <w:tcW w:w="992" w:type="dxa"/>
            <w:tcBorders>
              <w:top w:val="nil"/>
              <w:left w:val="nil"/>
              <w:bottom w:val="single" w:sz="4" w:space="0" w:color="auto"/>
              <w:right w:val="single" w:sz="4" w:space="0" w:color="auto"/>
            </w:tcBorders>
            <w:shd w:val="clear" w:color="auto" w:fill="auto"/>
            <w:noWrap/>
            <w:vAlign w:val="bottom"/>
            <w:hideMark/>
          </w:tcPr>
          <w:p w:rsidR="00025FB4" w:rsidRPr="00025FB4" w:rsidRDefault="00025FB4" w:rsidP="00025FB4">
            <w:pPr>
              <w:jc w:val="right"/>
              <w:rPr>
                <w:sz w:val="16"/>
                <w:szCs w:val="16"/>
              </w:rPr>
            </w:pPr>
            <w:r w:rsidRPr="00025FB4">
              <w:rPr>
                <w:sz w:val="16"/>
                <w:szCs w:val="16"/>
              </w:rPr>
              <w:t>29.3%</w:t>
            </w:r>
          </w:p>
        </w:tc>
        <w:tc>
          <w:tcPr>
            <w:tcW w:w="670" w:type="dxa"/>
            <w:tcBorders>
              <w:top w:val="nil"/>
              <w:left w:val="nil"/>
              <w:bottom w:val="single" w:sz="4" w:space="0" w:color="auto"/>
              <w:right w:val="single" w:sz="4" w:space="0" w:color="auto"/>
            </w:tcBorders>
            <w:shd w:val="clear" w:color="auto" w:fill="auto"/>
            <w:noWrap/>
            <w:vAlign w:val="bottom"/>
            <w:hideMark/>
          </w:tcPr>
          <w:p w:rsidR="00025FB4" w:rsidRPr="00025FB4" w:rsidRDefault="00025FB4" w:rsidP="00025FB4">
            <w:pPr>
              <w:jc w:val="right"/>
              <w:rPr>
                <w:sz w:val="16"/>
                <w:szCs w:val="16"/>
              </w:rPr>
            </w:pPr>
            <w:r w:rsidRPr="00025FB4">
              <w:rPr>
                <w:sz w:val="16"/>
                <w:szCs w:val="16"/>
              </w:rPr>
              <w:t>13.5%</w:t>
            </w:r>
          </w:p>
        </w:tc>
        <w:tc>
          <w:tcPr>
            <w:tcW w:w="850" w:type="dxa"/>
            <w:tcBorders>
              <w:top w:val="nil"/>
              <w:left w:val="nil"/>
              <w:bottom w:val="single" w:sz="4" w:space="0" w:color="auto"/>
              <w:right w:val="single" w:sz="4" w:space="0" w:color="auto"/>
            </w:tcBorders>
            <w:shd w:val="clear" w:color="auto" w:fill="auto"/>
            <w:noWrap/>
            <w:vAlign w:val="bottom"/>
            <w:hideMark/>
          </w:tcPr>
          <w:p w:rsidR="00025FB4" w:rsidRPr="00025FB4" w:rsidRDefault="00025FB4" w:rsidP="00025FB4">
            <w:pPr>
              <w:jc w:val="right"/>
              <w:rPr>
                <w:sz w:val="16"/>
                <w:szCs w:val="16"/>
              </w:rPr>
            </w:pPr>
            <w:r w:rsidRPr="00025FB4">
              <w:rPr>
                <w:sz w:val="16"/>
                <w:szCs w:val="16"/>
              </w:rPr>
              <w:t>21.8%</w:t>
            </w:r>
          </w:p>
        </w:tc>
        <w:tc>
          <w:tcPr>
            <w:tcW w:w="993" w:type="dxa"/>
            <w:tcBorders>
              <w:top w:val="nil"/>
              <w:left w:val="nil"/>
              <w:bottom w:val="nil"/>
              <w:right w:val="nil"/>
            </w:tcBorders>
            <w:shd w:val="clear" w:color="auto" w:fill="auto"/>
            <w:noWrap/>
            <w:vAlign w:val="bottom"/>
            <w:hideMark/>
          </w:tcPr>
          <w:p w:rsidR="00025FB4" w:rsidRPr="00025FB4" w:rsidRDefault="00025FB4" w:rsidP="00025FB4">
            <w:pPr>
              <w:jc w:val="right"/>
              <w:rPr>
                <w:sz w:val="16"/>
                <w:szCs w:val="16"/>
              </w:rPr>
            </w:pPr>
            <w:r w:rsidRPr="00025FB4">
              <w:rPr>
                <w:sz w:val="16"/>
                <w:szCs w:val="16"/>
              </w:rPr>
              <w:t>5.5%</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025FB4" w:rsidRPr="00025FB4" w:rsidRDefault="00025FB4" w:rsidP="00025FB4">
            <w:pPr>
              <w:jc w:val="right"/>
              <w:rPr>
                <w:sz w:val="16"/>
                <w:szCs w:val="16"/>
              </w:rPr>
            </w:pPr>
            <w:r w:rsidRPr="00025FB4">
              <w:rPr>
                <w:sz w:val="16"/>
                <w:szCs w:val="16"/>
              </w:rPr>
              <w:t>9.7%</w:t>
            </w:r>
          </w:p>
        </w:tc>
      </w:tr>
      <w:tr w:rsidR="00D556E2" w:rsidRPr="00025FB4" w:rsidTr="00C85CBE">
        <w:trPr>
          <w:trHeight w:val="28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25FB4" w:rsidRPr="00025FB4" w:rsidRDefault="00025FB4" w:rsidP="00025FB4">
            <w:pPr>
              <w:rPr>
                <w:sz w:val="16"/>
                <w:szCs w:val="16"/>
              </w:rPr>
            </w:pPr>
            <w:r w:rsidRPr="00025FB4">
              <w:rPr>
                <w:sz w:val="16"/>
                <w:szCs w:val="16"/>
              </w:rPr>
              <w:t>Aberdeenshire</w:t>
            </w:r>
          </w:p>
        </w:tc>
        <w:tc>
          <w:tcPr>
            <w:tcW w:w="992" w:type="dxa"/>
            <w:tcBorders>
              <w:top w:val="nil"/>
              <w:left w:val="nil"/>
              <w:bottom w:val="single" w:sz="4" w:space="0" w:color="auto"/>
              <w:right w:val="single" w:sz="4" w:space="0" w:color="auto"/>
            </w:tcBorders>
            <w:shd w:val="clear" w:color="auto" w:fill="auto"/>
            <w:noWrap/>
            <w:vAlign w:val="bottom"/>
            <w:hideMark/>
          </w:tcPr>
          <w:p w:rsidR="00025FB4" w:rsidRPr="00025FB4" w:rsidRDefault="00025FB4" w:rsidP="00025FB4">
            <w:pPr>
              <w:jc w:val="right"/>
              <w:rPr>
                <w:sz w:val="16"/>
                <w:szCs w:val="16"/>
              </w:rPr>
            </w:pPr>
            <w:r w:rsidRPr="00025FB4">
              <w:rPr>
                <w:sz w:val="16"/>
                <w:szCs w:val="16"/>
              </w:rPr>
              <w:t>87.3%</w:t>
            </w:r>
          </w:p>
        </w:tc>
        <w:tc>
          <w:tcPr>
            <w:tcW w:w="993" w:type="dxa"/>
            <w:tcBorders>
              <w:top w:val="nil"/>
              <w:left w:val="nil"/>
              <w:bottom w:val="single" w:sz="4" w:space="0" w:color="auto"/>
              <w:right w:val="single" w:sz="4" w:space="0" w:color="auto"/>
            </w:tcBorders>
            <w:shd w:val="clear" w:color="auto" w:fill="auto"/>
            <w:noWrap/>
            <w:vAlign w:val="bottom"/>
            <w:hideMark/>
          </w:tcPr>
          <w:p w:rsidR="00025FB4" w:rsidRPr="00025FB4" w:rsidRDefault="00025FB4" w:rsidP="00025FB4">
            <w:pPr>
              <w:jc w:val="right"/>
              <w:rPr>
                <w:sz w:val="16"/>
                <w:szCs w:val="16"/>
              </w:rPr>
            </w:pPr>
            <w:r w:rsidRPr="00025FB4">
              <w:rPr>
                <w:sz w:val="16"/>
                <w:szCs w:val="16"/>
              </w:rPr>
              <w:t>85.4%</w:t>
            </w:r>
          </w:p>
        </w:tc>
        <w:tc>
          <w:tcPr>
            <w:tcW w:w="567" w:type="dxa"/>
            <w:tcBorders>
              <w:top w:val="nil"/>
              <w:left w:val="nil"/>
              <w:bottom w:val="single" w:sz="4" w:space="0" w:color="auto"/>
              <w:right w:val="single" w:sz="4" w:space="0" w:color="auto"/>
            </w:tcBorders>
            <w:shd w:val="clear" w:color="auto" w:fill="auto"/>
            <w:noWrap/>
            <w:vAlign w:val="bottom"/>
            <w:hideMark/>
          </w:tcPr>
          <w:p w:rsidR="00025FB4" w:rsidRPr="00025FB4" w:rsidRDefault="00025FB4" w:rsidP="00025FB4">
            <w:pPr>
              <w:jc w:val="right"/>
              <w:rPr>
                <w:sz w:val="16"/>
                <w:szCs w:val="16"/>
              </w:rPr>
            </w:pPr>
            <w:r w:rsidRPr="00025FB4">
              <w:rPr>
                <w:sz w:val="16"/>
                <w:szCs w:val="16"/>
              </w:rPr>
              <w:t>44.1%</w:t>
            </w:r>
          </w:p>
        </w:tc>
        <w:tc>
          <w:tcPr>
            <w:tcW w:w="992" w:type="dxa"/>
            <w:tcBorders>
              <w:top w:val="nil"/>
              <w:left w:val="nil"/>
              <w:bottom w:val="single" w:sz="4" w:space="0" w:color="auto"/>
              <w:right w:val="single" w:sz="4" w:space="0" w:color="auto"/>
            </w:tcBorders>
            <w:shd w:val="clear" w:color="auto" w:fill="auto"/>
            <w:noWrap/>
            <w:vAlign w:val="bottom"/>
            <w:hideMark/>
          </w:tcPr>
          <w:p w:rsidR="00025FB4" w:rsidRPr="00025FB4" w:rsidRDefault="00025FB4" w:rsidP="00025FB4">
            <w:pPr>
              <w:jc w:val="right"/>
              <w:rPr>
                <w:sz w:val="16"/>
                <w:szCs w:val="16"/>
              </w:rPr>
            </w:pPr>
            <w:r w:rsidRPr="00025FB4">
              <w:rPr>
                <w:sz w:val="16"/>
                <w:szCs w:val="16"/>
              </w:rPr>
              <w:t>45.5%</w:t>
            </w:r>
          </w:p>
        </w:tc>
        <w:tc>
          <w:tcPr>
            <w:tcW w:w="670" w:type="dxa"/>
            <w:tcBorders>
              <w:top w:val="nil"/>
              <w:left w:val="nil"/>
              <w:bottom w:val="single" w:sz="4" w:space="0" w:color="auto"/>
              <w:right w:val="single" w:sz="4" w:space="0" w:color="auto"/>
            </w:tcBorders>
            <w:shd w:val="clear" w:color="auto" w:fill="auto"/>
            <w:noWrap/>
            <w:vAlign w:val="bottom"/>
            <w:hideMark/>
          </w:tcPr>
          <w:p w:rsidR="00025FB4" w:rsidRPr="00025FB4" w:rsidRDefault="00025FB4" w:rsidP="00025FB4">
            <w:pPr>
              <w:jc w:val="right"/>
              <w:rPr>
                <w:sz w:val="16"/>
                <w:szCs w:val="16"/>
              </w:rPr>
            </w:pPr>
            <w:r w:rsidRPr="00025FB4">
              <w:rPr>
                <w:sz w:val="16"/>
                <w:szCs w:val="16"/>
              </w:rPr>
              <w:t>33.2%</w:t>
            </w:r>
          </w:p>
        </w:tc>
        <w:tc>
          <w:tcPr>
            <w:tcW w:w="850" w:type="dxa"/>
            <w:tcBorders>
              <w:top w:val="nil"/>
              <w:left w:val="nil"/>
              <w:bottom w:val="single" w:sz="4" w:space="0" w:color="auto"/>
              <w:right w:val="single" w:sz="4" w:space="0" w:color="auto"/>
            </w:tcBorders>
            <w:shd w:val="clear" w:color="auto" w:fill="auto"/>
            <w:noWrap/>
            <w:vAlign w:val="bottom"/>
            <w:hideMark/>
          </w:tcPr>
          <w:p w:rsidR="00025FB4" w:rsidRPr="00025FB4" w:rsidRDefault="00025FB4" w:rsidP="00025FB4">
            <w:pPr>
              <w:jc w:val="right"/>
              <w:rPr>
                <w:sz w:val="16"/>
                <w:szCs w:val="16"/>
              </w:rPr>
            </w:pPr>
            <w:r w:rsidRPr="00025FB4">
              <w:rPr>
                <w:sz w:val="16"/>
                <w:szCs w:val="16"/>
              </w:rPr>
              <w:t>38.0%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25FB4" w:rsidRPr="00025FB4" w:rsidRDefault="00025FB4" w:rsidP="00025FB4">
            <w:pPr>
              <w:jc w:val="right"/>
              <w:rPr>
                <w:sz w:val="16"/>
                <w:szCs w:val="16"/>
              </w:rPr>
            </w:pPr>
            <w:r w:rsidRPr="00025FB4">
              <w:rPr>
                <w:sz w:val="16"/>
                <w:szCs w:val="16"/>
              </w:rPr>
              <w:t>15.8%</w:t>
            </w:r>
          </w:p>
        </w:tc>
        <w:tc>
          <w:tcPr>
            <w:tcW w:w="1300" w:type="dxa"/>
            <w:tcBorders>
              <w:top w:val="nil"/>
              <w:left w:val="nil"/>
              <w:bottom w:val="single" w:sz="4" w:space="0" w:color="auto"/>
              <w:right w:val="single" w:sz="4" w:space="0" w:color="auto"/>
            </w:tcBorders>
            <w:shd w:val="clear" w:color="auto" w:fill="auto"/>
            <w:noWrap/>
            <w:vAlign w:val="bottom"/>
            <w:hideMark/>
          </w:tcPr>
          <w:p w:rsidR="00025FB4" w:rsidRPr="00025FB4" w:rsidRDefault="00025FB4" w:rsidP="00025FB4">
            <w:pPr>
              <w:jc w:val="right"/>
              <w:rPr>
                <w:sz w:val="16"/>
                <w:szCs w:val="16"/>
              </w:rPr>
            </w:pPr>
            <w:r w:rsidRPr="00025FB4">
              <w:rPr>
                <w:sz w:val="16"/>
                <w:szCs w:val="16"/>
              </w:rPr>
              <w:t>17.5%</w:t>
            </w:r>
          </w:p>
        </w:tc>
      </w:tr>
    </w:tbl>
    <w:p w:rsidR="00025FB4" w:rsidRPr="00C85CBE" w:rsidRDefault="00C85CBE" w:rsidP="00C85CBE">
      <w:pPr>
        <w:pStyle w:val="ListParagraph"/>
        <w:ind w:left="0"/>
        <w:jc w:val="both"/>
        <w:rPr>
          <w:iCs/>
          <w:color w:val="auto"/>
          <w:sz w:val="16"/>
          <w:szCs w:val="16"/>
        </w:rPr>
      </w:pPr>
      <w:r w:rsidRPr="00C85CBE">
        <w:rPr>
          <w:iCs/>
          <w:color w:val="auto"/>
          <w:sz w:val="16"/>
          <w:szCs w:val="16"/>
        </w:rPr>
        <w:t>Source:Insight</w:t>
      </w:r>
    </w:p>
    <w:p w:rsidR="00C85CBE" w:rsidRDefault="00C85CBE" w:rsidP="00C85CBE">
      <w:pPr>
        <w:pStyle w:val="ListParagraph"/>
        <w:ind w:left="0"/>
        <w:jc w:val="both"/>
        <w:rPr>
          <w:iCs/>
          <w:color w:val="auto"/>
          <w:szCs w:val="24"/>
        </w:rPr>
      </w:pPr>
    </w:p>
    <w:p w:rsidR="00C85CBE" w:rsidRDefault="00C85CBE" w:rsidP="00C85CBE">
      <w:pPr>
        <w:pStyle w:val="ListParagraph"/>
        <w:ind w:left="0"/>
        <w:jc w:val="both"/>
        <w:rPr>
          <w:iCs/>
          <w:color w:val="auto"/>
          <w:szCs w:val="24"/>
        </w:rPr>
      </w:pPr>
      <w:r>
        <w:rPr>
          <w:iCs/>
          <w:color w:val="auto"/>
          <w:szCs w:val="24"/>
        </w:rPr>
        <w:t>Socio Economic:</w:t>
      </w:r>
    </w:p>
    <w:p w:rsidR="00C85CBE" w:rsidRDefault="00C85CBE" w:rsidP="00C85CBE">
      <w:pPr>
        <w:pStyle w:val="ListParagraph"/>
        <w:ind w:left="0"/>
        <w:jc w:val="both"/>
        <w:rPr>
          <w:iCs/>
          <w:color w:val="auto"/>
          <w:szCs w:val="24"/>
        </w:rPr>
      </w:pPr>
    </w:p>
    <w:p w:rsidR="00C85CBE" w:rsidRPr="00C85CBE" w:rsidRDefault="00C85CBE" w:rsidP="00C85CBE">
      <w:pPr>
        <w:numPr>
          <w:ilvl w:val="0"/>
          <w:numId w:val="26"/>
        </w:numPr>
        <w:spacing w:line="216" w:lineRule="auto"/>
        <w:ind w:left="1080"/>
        <w:contextualSpacing/>
        <w:rPr>
          <w:rFonts w:ascii="Times New Roman" w:hAnsi="Times New Roman" w:cs="Times New Roman"/>
          <w:color w:val="auto"/>
          <w:szCs w:val="24"/>
        </w:rPr>
      </w:pPr>
      <w:r w:rsidRPr="00C85CBE">
        <w:rPr>
          <w:rFonts w:asciiTheme="minorHAnsi" w:eastAsiaTheme="minorEastAsia" w:hAnsi="Century Gothic" w:cstheme="minorBidi"/>
          <w:color w:val="000000" w:themeColor="text1"/>
          <w:kern w:val="24"/>
          <w:szCs w:val="24"/>
        </w:rPr>
        <w:t xml:space="preserve">Ageing population </w:t>
      </w:r>
      <w:r w:rsidRPr="00C85CBE">
        <w:rPr>
          <w:rFonts w:asciiTheme="minorHAnsi" w:eastAsiaTheme="minorEastAsia" w:hAnsi="Century Gothic" w:cstheme="minorBidi"/>
          <w:color w:val="000000" w:themeColor="text1"/>
          <w:kern w:val="24"/>
          <w:szCs w:val="24"/>
        </w:rPr>
        <w:t>–</w:t>
      </w:r>
      <w:r w:rsidRPr="00C85CBE">
        <w:rPr>
          <w:rFonts w:asciiTheme="minorHAnsi" w:eastAsiaTheme="minorEastAsia" w:hAnsi="Century Gothic" w:cstheme="minorBidi"/>
          <w:color w:val="000000" w:themeColor="text1"/>
          <w:kern w:val="24"/>
          <w:szCs w:val="24"/>
        </w:rPr>
        <w:t xml:space="preserve"> particularly high percentage of 60-64 age group</w:t>
      </w:r>
    </w:p>
    <w:p w:rsidR="00C85CBE" w:rsidRPr="00C85CBE" w:rsidRDefault="00C85CBE" w:rsidP="00C85CBE">
      <w:pPr>
        <w:numPr>
          <w:ilvl w:val="0"/>
          <w:numId w:val="26"/>
        </w:numPr>
        <w:spacing w:line="216" w:lineRule="auto"/>
        <w:ind w:left="1080"/>
        <w:contextualSpacing/>
        <w:rPr>
          <w:rFonts w:ascii="Times New Roman" w:hAnsi="Times New Roman" w:cs="Times New Roman"/>
          <w:color w:val="auto"/>
          <w:szCs w:val="24"/>
        </w:rPr>
      </w:pPr>
      <w:r w:rsidRPr="00C85CBE">
        <w:rPr>
          <w:rFonts w:asciiTheme="minorHAnsi" w:eastAsiaTheme="minorEastAsia" w:hAnsi="Century Gothic" w:cstheme="minorBidi"/>
          <w:color w:val="000000" w:themeColor="text1"/>
          <w:kern w:val="24"/>
          <w:szCs w:val="24"/>
        </w:rPr>
        <w:t xml:space="preserve">Approximately 1/5 of children across Banff &amp; Buchan are estimated to be in poverty after housing costs </w:t>
      </w:r>
      <w:r w:rsidRPr="00C85CBE">
        <w:rPr>
          <w:rFonts w:asciiTheme="minorHAnsi" w:eastAsiaTheme="minorEastAsia" w:hAnsi="Century Gothic" w:cstheme="minorBidi"/>
          <w:color w:val="000000" w:themeColor="text1"/>
          <w:kern w:val="24"/>
          <w:szCs w:val="24"/>
        </w:rPr>
        <w:t>–</w:t>
      </w:r>
      <w:r w:rsidRPr="00C85CBE">
        <w:rPr>
          <w:rFonts w:asciiTheme="minorHAnsi" w:eastAsiaTheme="minorEastAsia" w:hAnsi="Century Gothic" w:cstheme="minorBidi"/>
          <w:color w:val="000000" w:themeColor="text1"/>
          <w:kern w:val="24"/>
          <w:szCs w:val="24"/>
        </w:rPr>
        <w:t xml:space="preserve"> 38.3% of single parent families were out of work.  Speciic issues in Troup ward.</w:t>
      </w:r>
    </w:p>
    <w:p w:rsidR="00C85CBE" w:rsidRPr="00C85CBE" w:rsidRDefault="00C85CBE" w:rsidP="00C85CBE">
      <w:pPr>
        <w:numPr>
          <w:ilvl w:val="0"/>
          <w:numId w:val="26"/>
        </w:numPr>
        <w:spacing w:line="216" w:lineRule="auto"/>
        <w:ind w:left="1080"/>
        <w:contextualSpacing/>
        <w:rPr>
          <w:rFonts w:ascii="Times New Roman" w:hAnsi="Times New Roman" w:cs="Times New Roman"/>
          <w:color w:val="auto"/>
          <w:szCs w:val="24"/>
        </w:rPr>
      </w:pPr>
      <w:r w:rsidRPr="00C85CBE">
        <w:rPr>
          <w:rFonts w:asciiTheme="minorHAnsi" w:eastAsiaTheme="minorEastAsia" w:hAnsi="Century Gothic" w:cstheme="minorBidi"/>
          <w:color w:val="000000" w:themeColor="text1"/>
          <w:kern w:val="24"/>
          <w:szCs w:val="24"/>
        </w:rPr>
        <w:t xml:space="preserve">Fuel poverty </w:t>
      </w:r>
      <w:r w:rsidRPr="00C85CBE">
        <w:rPr>
          <w:rFonts w:asciiTheme="minorHAnsi" w:eastAsiaTheme="minorEastAsia" w:hAnsi="Century Gothic" w:cstheme="minorBidi"/>
          <w:color w:val="000000" w:themeColor="text1"/>
          <w:kern w:val="24"/>
          <w:szCs w:val="24"/>
        </w:rPr>
        <w:t>–</w:t>
      </w:r>
      <w:r w:rsidRPr="00C85CBE">
        <w:rPr>
          <w:rFonts w:asciiTheme="minorHAnsi" w:eastAsiaTheme="minorEastAsia" w:hAnsi="Century Gothic" w:cstheme="minorBidi"/>
          <w:color w:val="000000" w:themeColor="text1"/>
          <w:kern w:val="24"/>
          <w:szCs w:val="24"/>
        </w:rPr>
        <w:t xml:space="preserve"> Banff and Buchan have highest levels of fuel poverty in Aberdeenshire.  More than </w:t>
      </w:r>
      <w:r w:rsidRPr="00C85CBE">
        <w:rPr>
          <w:rFonts w:asciiTheme="minorHAnsi" w:eastAsiaTheme="minorEastAsia" w:hAnsi="Century Gothic" w:cstheme="minorBidi"/>
          <w:color w:val="000000" w:themeColor="text1"/>
          <w:kern w:val="24"/>
          <w:szCs w:val="24"/>
        </w:rPr>
        <w:t>¾</w:t>
      </w:r>
      <w:r w:rsidRPr="00C85CBE">
        <w:rPr>
          <w:rFonts w:asciiTheme="minorHAnsi" w:eastAsiaTheme="minorEastAsia" w:hAnsi="Century Gothic" w:cstheme="minorBidi"/>
          <w:color w:val="000000" w:themeColor="text1"/>
          <w:kern w:val="24"/>
          <w:szCs w:val="24"/>
        </w:rPr>
        <w:t xml:space="preserve"> of the intermediate geography areas (geographies containing between 1,000 and 2,500 households) in B&amp;B are estimated to have </w:t>
      </w:r>
      <w:r w:rsidRPr="00C85CBE">
        <w:rPr>
          <w:rFonts w:asciiTheme="minorHAnsi" w:eastAsiaTheme="minorEastAsia" w:hAnsi="Century Gothic" w:cstheme="minorBidi"/>
          <w:color w:val="000000" w:themeColor="text1"/>
          <w:kern w:val="24"/>
          <w:szCs w:val="24"/>
        </w:rPr>
        <w:lastRenderedPageBreak/>
        <w:t>high (30-40% of houses in fuel poverty) or Very High (40% of houses in fuel poverty) levels of fuel poverty (Community Planning Strategic Assessment).  HEAT (Home Energy Advice Team) is operating in the area.</w:t>
      </w:r>
    </w:p>
    <w:p w:rsidR="00C85CBE" w:rsidRPr="00C85CBE" w:rsidRDefault="00C85CBE" w:rsidP="00C85CBE">
      <w:pPr>
        <w:numPr>
          <w:ilvl w:val="0"/>
          <w:numId w:val="26"/>
        </w:numPr>
        <w:spacing w:line="216" w:lineRule="auto"/>
        <w:ind w:left="1080"/>
        <w:contextualSpacing/>
        <w:rPr>
          <w:rFonts w:ascii="Times New Roman" w:hAnsi="Times New Roman" w:cs="Times New Roman"/>
          <w:color w:val="auto"/>
          <w:szCs w:val="24"/>
        </w:rPr>
      </w:pPr>
      <w:r w:rsidRPr="00C85CBE">
        <w:rPr>
          <w:rFonts w:asciiTheme="minorHAnsi" w:eastAsiaTheme="minorEastAsia" w:hAnsi="Century Gothic" w:cstheme="minorBidi"/>
          <w:color w:val="000000" w:themeColor="text1"/>
          <w:kern w:val="24"/>
          <w:szCs w:val="24"/>
        </w:rPr>
        <w:t>Obesity</w:t>
      </w:r>
      <w:r w:rsidR="007938A6">
        <w:rPr>
          <w:rFonts w:asciiTheme="minorHAnsi" w:eastAsiaTheme="minorEastAsia" w:hAnsi="Century Gothic" w:cstheme="minorBidi"/>
          <w:color w:val="000000" w:themeColor="text1"/>
          <w:kern w:val="24"/>
          <w:szCs w:val="24"/>
        </w:rPr>
        <w:t xml:space="preserve"> (various NHS reports)</w:t>
      </w:r>
    </w:p>
    <w:p w:rsidR="00C85CBE" w:rsidRPr="003C0B65" w:rsidRDefault="00C85CBE" w:rsidP="00C85CBE">
      <w:pPr>
        <w:numPr>
          <w:ilvl w:val="0"/>
          <w:numId w:val="26"/>
        </w:numPr>
        <w:spacing w:line="216" w:lineRule="auto"/>
        <w:ind w:left="1080"/>
        <w:contextualSpacing/>
        <w:rPr>
          <w:rFonts w:ascii="Times New Roman" w:hAnsi="Times New Roman" w:cs="Times New Roman"/>
          <w:color w:val="auto"/>
          <w:szCs w:val="24"/>
        </w:rPr>
      </w:pPr>
      <w:r w:rsidRPr="00C85CBE">
        <w:rPr>
          <w:rFonts w:asciiTheme="minorHAnsi" w:eastAsiaTheme="minorEastAsia" w:hAnsi="Century Gothic" w:cstheme="minorBidi"/>
          <w:color w:val="000000" w:themeColor="text1"/>
          <w:kern w:val="24"/>
          <w:szCs w:val="24"/>
        </w:rPr>
        <w:t>New Community bodies encouraging, momentum and experience will support their development.</w:t>
      </w:r>
    </w:p>
    <w:p w:rsidR="00C85CBE" w:rsidRDefault="00C85CBE" w:rsidP="003C0B65">
      <w:pPr>
        <w:spacing w:line="216" w:lineRule="auto"/>
        <w:contextualSpacing/>
        <w:rPr>
          <w:rFonts w:asciiTheme="minorHAnsi" w:eastAsiaTheme="minorEastAsia" w:hAnsi="Century Gothic" w:cstheme="minorBidi"/>
          <w:color w:val="000000" w:themeColor="text1"/>
          <w:kern w:val="24"/>
          <w:szCs w:val="24"/>
        </w:rPr>
      </w:pPr>
    </w:p>
    <w:p w:rsidR="003C0B65" w:rsidRPr="003C0B65" w:rsidRDefault="003C0B65" w:rsidP="003C0B65">
      <w:pPr>
        <w:spacing w:before="200" w:line="216" w:lineRule="auto"/>
        <w:rPr>
          <w:rFonts w:ascii="Times New Roman" w:hAnsi="Times New Roman" w:cs="Times New Roman"/>
          <w:color w:val="auto"/>
          <w:szCs w:val="24"/>
        </w:rPr>
      </w:pPr>
      <w:r w:rsidRPr="003C0B65">
        <w:rPr>
          <w:rFonts w:asciiTheme="minorHAnsi" w:eastAsiaTheme="minorEastAsia" w:hAnsi="Century Gothic" w:cstheme="minorBidi"/>
          <w:b/>
          <w:bCs/>
          <w:color w:val="000000" w:themeColor="text1"/>
          <w:kern w:val="24"/>
          <w:szCs w:val="24"/>
        </w:rPr>
        <w:t xml:space="preserve">Physical: </w:t>
      </w:r>
    </w:p>
    <w:p w:rsidR="003C0B65" w:rsidRPr="003C0B65" w:rsidRDefault="003C0B65" w:rsidP="003C0B65">
      <w:pPr>
        <w:numPr>
          <w:ilvl w:val="0"/>
          <w:numId w:val="27"/>
        </w:numPr>
        <w:spacing w:line="216" w:lineRule="auto"/>
        <w:ind w:left="1080"/>
        <w:contextualSpacing/>
        <w:rPr>
          <w:rFonts w:ascii="Times New Roman" w:hAnsi="Times New Roman" w:cs="Times New Roman"/>
          <w:color w:val="auto"/>
          <w:szCs w:val="24"/>
        </w:rPr>
      </w:pPr>
      <w:r w:rsidRPr="003C0B65">
        <w:rPr>
          <w:rFonts w:asciiTheme="minorHAnsi" w:eastAsiaTheme="minorEastAsia" w:hAnsi="Century Gothic" w:cstheme="minorBidi"/>
          <w:color w:val="000000" w:themeColor="text1"/>
          <w:kern w:val="24"/>
          <w:szCs w:val="24"/>
        </w:rPr>
        <w:t>Empty and derelict buildings from commercial realities in 3* hotel trade and fish processing take effect.</w:t>
      </w:r>
    </w:p>
    <w:p w:rsidR="003C0B65" w:rsidRPr="003C0B65" w:rsidRDefault="003C0B65" w:rsidP="003C0B65">
      <w:pPr>
        <w:numPr>
          <w:ilvl w:val="0"/>
          <w:numId w:val="27"/>
        </w:numPr>
        <w:spacing w:line="216" w:lineRule="auto"/>
        <w:ind w:left="1080"/>
        <w:contextualSpacing/>
        <w:rPr>
          <w:rFonts w:ascii="Times New Roman" w:hAnsi="Times New Roman" w:cs="Times New Roman"/>
          <w:color w:val="auto"/>
          <w:szCs w:val="24"/>
        </w:rPr>
      </w:pPr>
      <w:r w:rsidRPr="003C0B65">
        <w:rPr>
          <w:rFonts w:asciiTheme="minorHAnsi" w:eastAsiaTheme="minorEastAsia" w:hAnsi="Century Gothic" w:cstheme="minorBidi"/>
          <w:color w:val="000000" w:themeColor="text1"/>
          <w:kern w:val="24"/>
          <w:szCs w:val="24"/>
        </w:rPr>
        <w:t>Shore Street fa</w:t>
      </w:r>
      <w:r w:rsidRPr="003C0B65">
        <w:rPr>
          <w:rFonts w:asciiTheme="minorHAnsi" w:eastAsiaTheme="minorEastAsia" w:hAnsi="Century Gothic" w:cstheme="minorBidi"/>
          <w:color w:val="000000" w:themeColor="text1"/>
          <w:kern w:val="24"/>
          <w:szCs w:val="24"/>
        </w:rPr>
        <w:t>ç</w:t>
      </w:r>
      <w:r w:rsidRPr="003C0B65">
        <w:rPr>
          <w:rFonts w:asciiTheme="minorHAnsi" w:eastAsiaTheme="minorEastAsia" w:hAnsi="Century Gothic" w:cstheme="minorBidi"/>
          <w:color w:val="000000" w:themeColor="text1"/>
          <w:kern w:val="24"/>
          <w:szCs w:val="24"/>
        </w:rPr>
        <w:t xml:space="preserve">ade and community concern over </w:t>
      </w:r>
      <w:r w:rsidRPr="003C0B65">
        <w:rPr>
          <w:rFonts w:asciiTheme="minorHAnsi" w:eastAsiaTheme="minorEastAsia" w:hAnsi="Century Gothic" w:cstheme="minorBidi"/>
          <w:color w:val="000000" w:themeColor="text1"/>
          <w:kern w:val="24"/>
          <w:szCs w:val="24"/>
        </w:rPr>
        <w:t>“</w:t>
      </w:r>
      <w:r w:rsidRPr="003C0B65">
        <w:rPr>
          <w:rFonts w:asciiTheme="minorHAnsi" w:eastAsiaTheme="minorEastAsia" w:hAnsi="Century Gothic" w:cstheme="minorBidi"/>
          <w:color w:val="000000" w:themeColor="text1"/>
          <w:kern w:val="24"/>
          <w:szCs w:val="24"/>
        </w:rPr>
        <w:t>failure in economy</w:t>
      </w:r>
      <w:r w:rsidRPr="003C0B65">
        <w:rPr>
          <w:rFonts w:asciiTheme="minorHAnsi" w:eastAsiaTheme="minorEastAsia" w:hAnsi="Century Gothic" w:cstheme="minorBidi"/>
          <w:color w:val="000000" w:themeColor="text1"/>
          <w:kern w:val="24"/>
          <w:szCs w:val="24"/>
        </w:rPr>
        <w:t>”</w:t>
      </w:r>
    </w:p>
    <w:p w:rsidR="003C0B65" w:rsidRPr="007938A6" w:rsidRDefault="003C0B65" w:rsidP="003C0B65">
      <w:pPr>
        <w:numPr>
          <w:ilvl w:val="0"/>
          <w:numId w:val="27"/>
        </w:numPr>
        <w:spacing w:line="216" w:lineRule="auto"/>
        <w:ind w:left="1080"/>
        <w:contextualSpacing/>
        <w:rPr>
          <w:rFonts w:ascii="Times New Roman" w:hAnsi="Times New Roman" w:cs="Times New Roman"/>
          <w:color w:val="auto"/>
          <w:szCs w:val="24"/>
        </w:rPr>
      </w:pPr>
      <w:r w:rsidRPr="003C0B65">
        <w:rPr>
          <w:rFonts w:asciiTheme="minorHAnsi" w:eastAsiaTheme="minorEastAsia" w:hAnsi="Century Gothic" w:cstheme="minorBidi"/>
          <w:color w:val="000000" w:themeColor="text1"/>
          <w:kern w:val="24"/>
          <w:szCs w:val="24"/>
        </w:rPr>
        <w:t>Neighbourhood centre retail offering with Banff supporting majority of traditional town centre services.</w:t>
      </w:r>
    </w:p>
    <w:p w:rsidR="003C0B65" w:rsidRDefault="003C0B65" w:rsidP="007938A6">
      <w:pPr>
        <w:spacing w:line="216" w:lineRule="auto"/>
        <w:contextualSpacing/>
        <w:rPr>
          <w:rFonts w:asciiTheme="minorHAnsi" w:eastAsiaTheme="minorEastAsia" w:hAnsi="Century Gothic" w:cstheme="minorBidi"/>
          <w:color w:val="000000" w:themeColor="text1"/>
          <w:kern w:val="24"/>
          <w:szCs w:val="24"/>
        </w:rPr>
      </w:pPr>
    </w:p>
    <w:p w:rsidR="003C0B65" w:rsidRPr="00041AFA" w:rsidRDefault="007938A6" w:rsidP="007938A6">
      <w:pPr>
        <w:spacing w:line="216" w:lineRule="auto"/>
        <w:contextualSpacing/>
        <w:rPr>
          <w:rFonts w:asciiTheme="minorHAnsi" w:eastAsiaTheme="minorEastAsia" w:hAnsi="Century Gothic" w:cstheme="minorBidi"/>
          <w:b/>
          <w:color w:val="000000" w:themeColor="text1"/>
          <w:kern w:val="24"/>
          <w:szCs w:val="24"/>
        </w:rPr>
      </w:pPr>
      <w:r w:rsidRPr="00041AFA">
        <w:rPr>
          <w:rFonts w:asciiTheme="minorHAnsi" w:eastAsiaTheme="minorEastAsia" w:hAnsi="Century Gothic" w:cstheme="minorBidi"/>
          <w:b/>
          <w:color w:val="000000" w:themeColor="text1"/>
          <w:kern w:val="24"/>
          <w:szCs w:val="24"/>
        </w:rPr>
        <w:t>Early Formation of the plans:</w:t>
      </w:r>
    </w:p>
    <w:p w:rsidR="003C0B65" w:rsidRDefault="003C0B65" w:rsidP="007938A6">
      <w:pPr>
        <w:spacing w:line="216" w:lineRule="auto"/>
        <w:contextualSpacing/>
        <w:rPr>
          <w:rFonts w:asciiTheme="minorHAnsi" w:eastAsiaTheme="minorEastAsia" w:hAnsi="Century Gothic" w:cstheme="minorBidi"/>
          <w:color w:val="000000" w:themeColor="text1"/>
          <w:kern w:val="24"/>
          <w:szCs w:val="24"/>
        </w:rPr>
      </w:pPr>
    </w:p>
    <w:p w:rsidR="003C0B65" w:rsidRDefault="007938A6" w:rsidP="007938A6">
      <w:pPr>
        <w:spacing w:line="216" w:lineRule="auto"/>
        <w:contextualSpacing/>
        <w:rPr>
          <w:rFonts w:asciiTheme="minorHAnsi" w:eastAsiaTheme="minorEastAsia" w:hAnsi="Century Gothic" w:cstheme="minorBidi"/>
          <w:color w:val="000000" w:themeColor="text1"/>
          <w:kern w:val="24"/>
          <w:szCs w:val="24"/>
        </w:rPr>
      </w:pPr>
      <w:r>
        <w:rPr>
          <w:rFonts w:asciiTheme="minorHAnsi" w:eastAsiaTheme="minorEastAsia" w:hAnsi="Century Gothic" w:cstheme="minorBidi"/>
          <w:color w:val="000000" w:themeColor="text1"/>
          <w:kern w:val="24"/>
          <w:szCs w:val="24"/>
        </w:rPr>
        <w:t xml:space="preserve">The evidence above was discussed at the first Development Partnership meeting which stimulated a varied and </w:t>
      </w:r>
      <w:r w:rsidR="00041AFA">
        <w:rPr>
          <w:rFonts w:asciiTheme="minorHAnsi" w:eastAsiaTheme="minorEastAsia" w:hAnsi="Century Gothic" w:cstheme="minorBidi"/>
          <w:color w:val="000000" w:themeColor="text1"/>
          <w:kern w:val="24"/>
          <w:szCs w:val="24"/>
        </w:rPr>
        <w:t xml:space="preserve">engaging conversation about the </w:t>
      </w:r>
      <w:r w:rsidR="00DD11E2">
        <w:rPr>
          <w:rFonts w:asciiTheme="minorHAnsi" w:eastAsiaTheme="minorEastAsia" w:hAnsi="Century Gothic" w:cstheme="minorBidi"/>
          <w:color w:val="000000" w:themeColor="text1"/>
          <w:kern w:val="24"/>
          <w:szCs w:val="24"/>
        </w:rPr>
        <w:t xml:space="preserve">vision for Macduff and </w:t>
      </w:r>
      <w:r w:rsidR="00041AFA">
        <w:rPr>
          <w:rFonts w:asciiTheme="minorHAnsi" w:eastAsiaTheme="minorEastAsia" w:hAnsi="Century Gothic" w:cstheme="minorBidi"/>
          <w:color w:val="000000" w:themeColor="text1"/>
          <w:kern w:val="24"/>
          <w:szCs w:val="24"/>
        </w:rPr>
        <w:t>actions needed.  The input from the first meeting was presented at the second meeting as a mind map, showing how projects linked to themes, objectives and the overall vision.  This was then used to further explore themes, actions and their context.  This feedback then formed the ba</w:t>
      </w:r>
      <w:r w:rsidR="0027386B">
        <w:rPr>
          <w:rFonts w:asciiTheme="minorHAnsi" w:eastAsiaTheme="minorEastAsia" w:hAnsi="Century Gothic" w:cstheme="minorBidi"/>
          <w:color w:val="000000" w:themeColor="text1"/>
          <w:kern w:val="24"/>
          <w:szCs w:val="24"/>
        </w:rPr>
        <w:t>sis of the action plan</w:t>
      </w:r>
      <w:r w:rsidR="0060044C">
        <w:rPr>
          <w:rFonts w:asciiTheme="minorHAnsi" w:eastAsiaTheme="minorEastAsia" w:hAnsi="Century Gothic" w:cstheme="minorBidi"/>
          <w:color w:val="000000" w:themeColor="text1"/>
          <w:kern w:val="24"/>
          <w:szCs w:val="24"/>
        </w:rPr>
        <w:t xml:space="preserve"> which was then discussed in detail and changes taken into account in the final action plan.</w:t>
      </w:r>
      <w:r w:rsidR="00041AFA">
        <w:rPr>
          <w:rFonts w:asciiTheme="minorHAnsi" w:eastAsiaTheme="minorEastAsia" w:hAnsi="Century Gothic" w:cstheme="minorBidi"/>
          <w:color w:val="000000" w:themeColor="text1"/>
          <w:kern w:val="24"/>
          <w:szCs w:val="24"/>
        </w:rPr>
        <w:t xml:space="preserve"> </w:t>
      </w:r>
    </w:p>
    <w:p w:rsidR="003C0B65" w:rsidRDefault="003C0B65" w:rsidP="007938A6">
      <w:pPr>
        <w:spacing w:line="216" w:lineRule="auto"/>
        <w:contextualSpacing/>
        <w:rPr>
          <w:rFonts w:asciiTheme="minorHAnsi" w:eastAsiaTheme="minorEastAsia" w:hAnsi="Century Gothic" w:cstheme="minorBidi"/>
          <w:color w:val="000000" w:themeColor="text1"/>
          <w:kern w:val="24"/>
          <w:szCs w:val="24"/>
        </w:rPr>
      </w:pPr>
    </w:p>
    <w:p w:rsidR="00C85CBE" w:rsidRPr="00C85CBE" w:rsidRDefault="00C85CBE" w:rsidP="003C0B65">
      <w:pPr>
        <w:spacing w:line="216" w:lineRule="auto"/>
        <w:contextualSpacing/>
        <w:rPr>
          <w:rFonts w:ascii="Times New Roman" w:hAnsi="Times New Roman" w:cs="Times New Roman"/>
          <w:color w:val="auto"/>
          <w:szCs w:val="24"/>
        </w:rPr>
      </w:pPr>
    </w:p>
    <w:p w:rsidR="00C85CBE" w:rsidRPr="00C85CBE" w:rsidRDefault="00360A27" w:rsidP="00C85CBE">
      <w:pPr>
        <w:pStyle w:val="ListParagraph"/>
        <w:ind w:left="0"/>
        <w:jc w:val="both"/>
        <w:rPr>
          <w:iCs/>
          <w:color w:val="auto"/>
          <w:szCs w:val="24"/>
        </w:rPr>
      </w:pPr>
      <w:r w:rsidRPr="00360A27">
        <w:rPr>
          <w:iCs/>
          <w:noProof/>
          <w:color w:val="auto"/>
          <w:szCs w:val="24"/>
          <w:lang w:eastAsia="zh-CN"/>
        </w:rPr>
        <w:lastRenderedPageBreak/>
        <w:drawing>
          <wp:inline distT="0" distB="0" distL="0" distR="0">
            <wp:extent cx="5733415" cy="4056391"/>
            <wp:effectExtent l="0" t="0" r="635" b="1270"/>
            <wp:docPr id="5" name="Picture 5" descr="C:\Users\cwebster\AppData\Local\Microsoft\Windows\Temporary Internet Files\Content.Outlook\3THFCTQK\Mac Mind Map version one draft 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ebster\AppData\Local\Microsoft\Windows\Temporary Internet Files\Content.Outlook\3THFCTQK\Mac Mind Map version one draft on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3415" cy="4056391"/>
                    </a:xfrm>
                    <a:prstGeom prst="rect">
                      <a:avLst/>
                    </a:prstGeom>
                    <a:noFill/>
                    <a:ln>
                      <a:noFill/>
                    </a:ln>
                  </pic:spPr>
                </pic:pic>
              </a:graphicData>
            </a:graphic>
          </wp:inline>
        </w:drawing>
      </w:r>
    </w:p>
    <w:sectPr w:rsidR="00C85CBE" w:rsidRPr="00C85CBE" w:rsidSect="0015377B">
      <w:headerReference w:type="default" r:id="rId16"/>
      <w:pgSz w:w="11909" w:h="16834" w:code="9"/>
      <w:pgMar w:top="720" w:right="1440" w:bottom="720" w:left="1440" w:header="720" w:footer="720" w:gutter="0"/>
      <w:pgNumType w:chapStyle="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EE8" w:rsidRDefault="001C6EE8">
      <w:r>
        <w:separator/>
      </w:r>
    </w:p>
  </w:endnote>
  <w:endnote w:type="continuationSeparator" w:id="0">
    <w:p w:rsidR="001C6EE8" w:rsidRDefault="001C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late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55D" w:rsidRDefault="00D8255D" w:rsidP="00AC0C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255D" w:rsidRDefault="00D8255D" w:rsidP="00AC0C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55D" w:rsidRDefault="00D8255D" w:rsidP="00AC0C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24D4">
      <w:rPr>
        <w:rStyle w:val="PageNumber"/>
        <w:noProof/>
      </w:rPr>
      <w:t>2</w:t>
    </w:r>
    <w:r>
      <w:rPr>
        <w:rStyle w:val="PageNumber"/>
      </w:rPr>
      <w:fldChar w:fldCharType="end"/>
    </w:r>
  </w:p>
  <w:p w:rsidR="00D8255D" w:rsidRPr="002314D9" w:rsidRDefault="00D8255D" w:rsidP="00AC0C49">
    <w:pPr>
      <w:pStyle w:val="Footer"/>
      <w:ind w:right="360"/>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55D" w:rsidRPr="002314D9" w:rsidRDefault="00D8255D" w:rsidP="002314D9">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EE8" w:rsidRDefault="001C6EE8">
      <w:r>
        <w:separator/>
      </w:r>
    </w:p>
  </w:footnote>
  <w:footnote w:type="continuationSeparator" w:id="0">
    <w:p w:rsidR="001C6EE8" w:rsidRDefault="001C6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55D" w:rsidRDefault="00D8255D" w:rsidP="002314D9">
    <w:pPr>
      <w:pStyle w:val="Header"/>
      <w:jc w:val="right"/>
    </w:pPr>
    <w:r>
      <w:t xml:space="preserve"> Macduff Regeneration Action Plan 2016 - 2021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55D" w:rsidRDefault="00D8255D" w:rsidP="002314D9">
    <w:pPr>
      <w:pStyle w:val="Header"/>
      <w:jc w:val="right"/>
    </w:pPr>
    <w:r>
      <w:t xml:space="preserve"> Macduff Regeneration Action Plan 2016 - 2021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3723C7C"/>
    <w:lvl w:ilvl="0">
      <w:numFmt w:val="bullet"/>
      <w:lvlText w:val="*"/>
      <w:lvlJc w:val="left"/>
    </w:lvl>
  </w:abstractNum>
  <w:abstractNum w:abstractNumId="1" w15:restartNumberingAfterBreak="0">
    <w:nsid w:val="0F7A6FB5"/>
    <w:multiLevelType w:val="hybridMultilevel"/>
    <w:tmpl w:val="75B885CA"/>
    <w:lvl w:ilvl="0" w:tplc="2D50CA56">
      <w:start w:val="1"/>
      <w:numFmt w:val="bullet"/>
      <w:lvlText w:val="•"/>
      <w:lvlJc w:val="left"/>
      <w:pPr>
        <w:tabs>
          <w:tab w:val="num" w:pos="720"/>
        </w:tabs>
        <w:ind w:left="720" w:hanging="360"/>
      </w:pPr>
      <w:rPr>
        <w:rFonts w:ascii="Arial" w:hAnsi="Arial" w:hint="default"/>
      </w:rPr>
    </w:lvl>
    <w:lvl w:ilvl="1" w:tplc="E328FCB2" w:tentative="1">
      <w:start w:val="1"/>
      <w:numFmt w:val="bullet"/>
      <w:lvlText w:val="•"/>
      <w:lvlJc w:val="left"/>
      <w:pPr>
        <w:tabs>
          <w:tab w:val="num" w:pos="1440"/>
        </w:tabs>
        <w:ind w:left="1440" w:hanging="360"/>
      </w:pPr>
      <w:rPr>
        <w:rFonts w:ascii="Arial" w:hAnsi="Arial" w:hint="default"/>
      </w:rPr>
    </w:lvl>
    <w:lvl w:ilvl="2" w:tplc="EC74E2CC" w:tentative="1">
      <w:start w:val="1"/>
      <w:numFmt w:val="bullet"/>
      <w:lvlText w:val="•"/>
      <w:lvlJc w:val="left"/>
      <w:pPr>
        <w:tabs>
          <w:tab w:val="num" w:pos="2160"/>
        </w:tabs>
        <w:ind w:left="2160" w:hanging="360"/>
      </w:pPr>
      <w:rPr>
        <w:rFonts w:ascii="Arial" w:hAnsi="Arial" w:hint="default"/>
      </w:rPr>
    </w:lvl>
    <w:lvl w:ilvl="3" w:tplc="361C2BCE" w:tentative="1">
      <w:start w:val="1"/>
      <w:numFmt w:val="bullet"/>
      <w:lvlText w:val="•"/>
      <w:lvlJc w:val="left"/>
      <w:pPr>
        <w:tabs>
          <w:tab w:val="num" w:pos="2880"/>
        </w:tabs>
        <w:ind w:left="2880" w:hanging="360"/>
      </w:pPr>
      <w:rPr>
        <w:rFonts w:ascii="Arial" w:hAnsi="Arial" w:hint="default"/>
      </w:rPr>
    </w:lvl>
    <w:lvl w:ilvl="4" w:tplc="F1B2E60E" w:tentative="1">
      <w:start w:val="1"/>
      <w:numFmt w:val="bullet"/>
      <w:lvlText w:val="•"/>
      <w:lvlJc w:val="left"/>
      <w:pPr>
        <w:tabs>
          <w:tab w:val="num" w:pos="3600"/>
        </w:tabs>
        <w:ind w:left="3600" w:hanging="360"/>
      </w:pPr>
      <w:rPr>
        <w:rFonts w:ascii="Arial" w:hAnsi="Arial" w:hint="default"/>
      </w:rPr>
    </w:lvl>
    <w:lvl w:ilvl="5" w:tplc="56B03A70" w:tentative="1">
      <w:start w:val="1"/>
      <w:numFmt w:val="bullet"/>
      <w:lvlText w:val="•"/>
      <w:lvlJc w:val="left"/>
      <w:pPr>
        <w:tabs>
          <w:tab w:val="num" w:pos="4320"/>
        </w:tabs>
        <w:ind w:left="4320" w:hanging="360"/>
      </w:pPr>
      <w:rPr>
        <w:rFonts w:ascii="Arial" w:hAnsi="Arial" w:hint="default"/>
      </w:rPr>
    </w:lvl>
    <w:lvl w:ilvl="6" w:tplc="5454AE6C" w:tentative="1">
      <w:start w:val="1"/>
      <w:numFmt w:val="bullet"/>
      <w:lvlText w:val="•"/>
      <w:lvlJc w:val="left"/>
      <w:pPr>
        <w:tabs>
          <w:tab w:val="num" w:pos="5040"/>
        </w:tabs>
        <w:ind w:left="5040" w:hanging="360"/>
      </w:pPr>
      <w:rPr>
        <w:rFonts w:ascii="Arial" w:hAnsi="Arial" w:hint="default"/>
      </w:rPr>
    </w:lvl>
    <w:lvl w:ilvl="7" w:tplc="19C609A8" w:tentative="1">
      <w:start w:val="1"/>
      <w:numFmt w:val="bullet"/>
      <w:lvlText w:val="•"/>
      <w:lvlJc w:val="left"/>
      <w:pPr>
        <w:tabs>
          <w:tab w:val="num" w:pos="5760"/>
        </w:tabs>
        <w:ind w:left="5760" w:hanging="360"/>
      </w:pPr>
      <w:rPr>
        <w:rFonts w:ascii="Arial" w:hAnsi="Arial" w:hint="default"/>
      </w:rPr>
    </w:lvl>
    <w:lvl w:ilvl="8" w:tplc="E65042E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56490F"/>
    <w:multiLevelType w:val="hybridMultilevel"/>
    <w:tmpl w:val="7D62ADEA"/>
    <w:lvl w:ilvl="0" w:tplc="9B8AAA8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87D4C"/>
    <w:multiLevelType w:val="hybridMultilevel"/>
    <w:tmpl w:val="31CE0F76"/>
    <w:lvl w:ilvl="0" w:tplc="20BAF36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51D32"/>
    <w:multiLevelType w:val="hybridMultilevel"/>
    <w:tmpl w:val="D8C6C824"/>
    <w:lvl w:ilvl="0" w:tplc="F5D487B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34184"/>
    <w:multiLevelType w:val="multilevel"/>
    <w:tmpl w:val="EBA6C8F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3F81D22"/>
    <w:multiLevelType w:val="hybridMultilevel"/>
    <w:tmpl w:val="F788A5F6"/>
    <w:lvl w:ilvl="0" w:tplc="22DA8F6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9141DD8"/>
    <w:multiLevelType w:val="multilevel"/>
    <w:tmpl w:val="EBA6C8F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9851CC3"/>
    <w:multiLevelType w:val="hybridMultilevel"/>
    <w:tmpl w:val="4C745AEA"/>
    <w:lvl w:ilvl="0" w:tplc="6362078E">
      <w:start w:val="2016"/>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A290EAA"/>
    <w:multiLevelType w:val="multilevel"/>
    <w:tmpl w:val="7288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92738C"/>
    <w:multiLevelType w:val="hybridMultilevel"/>
    <w:tmpl w:val="3EEE8EDE"/>
    <w:lvl w:ilvl="0" w:tplc="3CB43248">
      <w:start w:val="1"/>
      <w:numFmt w:val="bullet"/>
      <w:lvlText w:val="•"/>
      <w:lvlJc w:val="left"/>
      <w:pPr>
        <w:tabs>
          <w:tab w:val="num" w:pos="720"/>
        </w:tabs>
        <w:ind w:left="720" w:hanging="360"/>
      </w:pPr>
      <w:rPr>
        <w:rFonts w:ascii="Arial" w:hAnsi="Arial" w:hint="default"/>
      </w:rPr>
    </w:lvl>
    <w:lvl w:ilvl="1" w:tplc="7B3E6068" w:tentative="1">
      <w:start w:val="1"/>
      <w:numFmt w:val="bullet"/>
      <w:lvlText w:val="•"/>
      <w:lvlJc w:val="left"/>
      <w:pPr>
        <w:tabs>
          <w:tab w:val="num" w:pos="1440"/>
        </w:tabs>
        <w:ind w:left="1440" w:hanging="360"/>
      </w:pPr>
      <w:rPr>
        <w:rFonts w:ascii="Arial" w:hAnsi="Arial" w:hint="default"/>
      </w:rPr>
    </w:lvl>
    <w:lvl w:ilvl="2" w:tplc="E3583D00" w:tentative="1">
      <w:start w:val="1"/>
      <w:numFmt w:val="bullet"/>
      <w:lvlText w:val="•"/>
      <w:lvlJc w:val="left"/>
      <w:pPr>
        <w:tabs>
          <w:tab w:val="num" w:pos="2160"/>
        </w:tabs>
        <w:ind w:left="2160" w:hanging="360"/>
      </w:pPr>
      <w:rPr>
        <w:rFonts w:ascii="Arial" w:hAnsi="Arial" w:hint="default"/>
      </w:rPr>
    </w:lvl>
    <w:lvl w:ilvl="3" w:tplc="71727B56" w:tentative="1">
      <w:start w:val="1"/>
      <w:numFmt w:val="bullet"/>
      <w:lvlText w:val="•"/>
      <w:lvlJc w:val="left"/>
      <w:pPr>
        <w:tabs>
          <w:tab w:val="num" w:pos="2880"/>
        </w:tabs>
        <w:ind w:left="2880" w:hanging="360"/>
      </w:pPr>
      <w:rPr>
        <w:rFonts w:ascii="Arial" w:hAnsi="Arial" w:hint="default"/>
      </w:rPr>
    </w:lvl>
    <w:lvl w:ilvl="4" w:tplc="37029006" w:tentative="1">
      <w:start w:val="1"/>
      <w:numFmt w:val="bullet"/>
      <w:lvlText w:val="•"/>
      <w:lvlJc w:val="left"/>
      <w:pPr>
        <w:tabs>
          <w:tab w:val="num" w:pos="3600"/>
        </w:tabs>
        <w:ind w:left="3600" w:hanging="360"/>
      </w:pPr>
      <w:rPr>
        <w:rFonts w:ascii="Arial" w:hAnsi="Arial" w:hint="default"/>
      </w:rPr>
    </w:lvl>
    <w:lvl w:ilvl="5" w:tplc="DDCC9E72" w:tentative="1">
      <w:start w:val="1"/>
      <w:numFmt w:val="bullet"/>
      <w:lvlText w:val="•"/>
      <w:lvlJc w:val="left"/>
      <w:pPr>
        <w:tabs>
          <w:tab w:val="num" w:pos="4320"/>
        </w:tabs>
        <w:ind w:left="4320" w:hanging="360"/>
      </w:pPr>
      <w:rPr>
        <w:rFonts w:ascii="Arial" w:hAnsi="Arial" w:hint="default"/>
      </w:rPr>
    </w:lvl>
    <w:lvl w:ilvl="6" w:tplc="2292B646" w:tentative="1">
      <w:start w:val="1"/>
      <w:numFmt w:val="bullet"/>
      <w:lvlText w:val="•"/>
      <w:lvlJc w:val="left"/>
      <w:pPr>
        <w:tabs>
          <w:tab w:val="num" w:pos="5040"/>
        </w:tabs>
        <w:ind w:left="5040" w:hanging="360"/>
      </w:pPr>
      <w:rPr>
        <w:rFonts w:ascii="Arial" w:hAnsi="Arial" w:hint="default"/>
      </w:rPr>
    </w:lvl>
    <w:lvl w:ilvl="7" w:tplc="525E3D26" w:tentative="1">
      <w:start w:val="1"/>
      <w:numFmt w:val="bullet"/>
      <w:lvlText w:val="•"/>
      <w:lvlJc w:val="left"/>
      <w:pPr>
        <w:tabs>
          <w:tab w:val="num" w:pos="5760"/>
        </w:tabs>
        <w:ind w:left="5760" w:hanging="360"/>
      </w:pPr>
      <w:rPr>
        <w:rFonts w:ascii="Arial" w:hAnsi="Arial" w:hint="default"/>
      </w:rPr>
    </w:lvl>
    <w:lvl w:ilvl="8" w:tplc="3EDCEB8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57C0735"/>
    <w:multiLevelType w:val="hybridMultilevel"/>
    <w:tmpl w:val="682CFA8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78C2CF1"/>
    <w:multiLevelType w:val="hybridMultilevel"/>
    <w:tmpl w:val="932ED272"/>
    <w:lvl w:ilvl="0" w:tplc="F768E9B0">
      <w:start w:val="1"/>
      <w:numFmt w:val="bullet"/>
      <w:lvlText w:val="•"/>
      <w:lvlJc w:val="left"/>
      <w:pPr>
        <w:tabs>
          <w:tab w:val="num" w:pos="720"/>
        </w:tabs>
        <w:ind w:left="720" w:hanging="360"/>
      </w:pPr>
      <w:rPr>
        <w:rFonts w:ascii="Times New Roman" w:hAnsi="Times New Roman" w:cs="Times New Roman" w:hint="default"/>
      </w:rPr>
    </w:lvl>
    <w:lvl w:ilvl="1" w:tplc="BB0EC048">
      <w:start w:val="1"/>
      <w:numFmt w:val="bullet"/>
      <w:lvlText w:val="•"/>
      <w:lvlJc w:val="left"/>
      <w:pPr>
        <w:tabs>
          <w:tab w:val="num" w:pos="1440"/>
        </w:tabs>
        <w:ind w:left="1440" w:hanging="360"/>
      </w:pPr>
      <w:rPr>
        <w:rFonts w:ascii="Times New Roman" w:hAnsi="Times New Roman" w:cs="Times New Roman" w:hint="default"/>
      </w:rPr>
    </w:lvl>
    <w:lvl w:ilvl="2" w:tplc="0F12870C">
      <w:start w:val="1"/>
      <w:numFmt w:val="bullet"/>
      <w:lvlText w:val="•"/>
      <w:lvlJc w:val="left"/>
      <w:pPr>
        <w:tabs>
          <w:tab w:val="num" w:pos="2160"/>
        </w:tabs>
        <w:ind w:left="2160" w:hanging="360"/>
      </w:pPr>
      <w:rPr>
        <w:rFonts w:ascii="Times New Roman" w:hAnsi="Times New Roman" w:cs="Times New Roman" w:hint="default"/>
      </w:rPr>
    </w:lvl>
    <w:lvl w:ilvl="3" w:tplc="7A70B316">
      <w:start w:val="1"/>
      <w:numFmt w:val="bullet"/>
      <w:lvlText w:val="•"/>
      <w:lvlJc w:val="left"/>
      <w:pPr>
        <w:tabs>
          <w:tab w:val="num" w:pos="2880"/>
        </w:tabs>
        <w:ind w:left="2880" w:hanging="360"/>
      </w:pPr>
      <w:rPr>
        <w:rFonts w:ascii="Times New Roman" w:hAnsi="Times New Roman" w:cs="Times New Roman" w:hint="default"/>
      </w:rPr>
    </w:lvl>
    <w:lvl w:ilvl="4" w:tplc="CBAC1332">
      <w:start w:val="1"/>
      <w:numFmt w:val="bullet"/>
      <w:lvlText w:val="•"/>
      <w:lvlJc w:val="left"/>
      <w:pPr>
        <w:tabs>
          <w:tab w:val="num" w:pos="3600"/>
        </w:tabs>
        <w:ind w:left="3600" w:hanging="360"/>
      </w:pPr>
      <w:rPr>
        <w:rFonts w:ascii="Times New Roman" w:hAnsi="Times New Roman" w:cs="Times New Roman" w:hint="default"/>
      </w:rPr>
    </w:lvl>
    <w:lvl w:ilvl="5" w:tplc="DB50175C">
      <w:start w:val="1"/>
      <w:numFmt w:val="bullet"/>
      <w:lvlText w:val="•"/>
      <w:lvlJc w:val="left"/>
      <w:pPr>
        <w:tabs>
          <w:tab w:val="num" w:pos="4320"/>
        </w:tabs>
        <w:ind w:left="4320" w:hanging="360"/>
      </w:pPr>
      <w:rPr>
        <w:rFonts w:ascii="Times New Roman" w:hAnsi="Times New Roman" w:cs="Times New Roman" w:hint="default"/>
      </w:rPr>
    </w:lvl>
    <w:lvl w:ilvl="6" w:tplc="9CA0343C">
      <w:start w:val="1"/>
      <w:numFmt w:val="bullet"/>
      <w:lvlText w:val="•"/>
      <w:lvlJc w:val="left"/>
      <w:pPr>
        <w:tabs>
          <w:tab w:val="num" w:pos="5040"/>
        </w:tabs>
        <w:ind w:left="5040" w:hanging="360"/>
      </w:pPr>
      <w:rPr>
        <w:rFonts w:ascii="Times New Roman" w:hAnsi="Times New Roman" w:cs="Times New Roman" w:hint="default"/>
      </w:rPr>
    </w:lvl>
    <w:lvl w:ilvl="7" w:tplc="3D3C87E8">
      <w:start w:val="1"/>
      <w:numFmt w:val="bullet"/>
      <w:lvlText w:val="•"/>
      <w:lvlJc w:val="left"/>
      <w:pPr>
        <w:tabs>
          <w:tab w:val="num" w:pos="5760"/>
        </w:tabs>
        <w:ind w:left="5760" w:hanging="360"/>
      </w:pPr>
      <w:rPr>
        <w:rFonts w:ascii="Times New Roman" w:hAnsi="Times New Roman" w:cs="Times New Roman" w:hint="default"/>
      </w:rPr>
    </w:lvl>
    <w:lvl w:ilvl="8" w:tplc="6E0054C6">
      <w:start w:val="1"/>
      <w:numFmt w:val="bullet"/>
      <w:lvlText w:val="•"/>
      <w:lvlJc w:val="left"/>
      <w:pPr>
        <w:tabs>
          <w:tab w:val="num" w:pos="6480"/>
        </w:tabs>
        <w:ind w:left="6480" w:hanging="360"/>
      </w:pPr>
      <w:rPr>
        <w:rFonts w:ascii="Times New Roman" w:hAnsi="Times New Roman" w:cs="Times New Roman" w:hint="default"/>
      </w:rPr>
    </w:lvl>
  </w:abstractNum>
  <w:abstractNum w:abstractNumId="13" w15:restartNumberingAfterBreak="0">
    <w:nsid w:val="3D4247C2"/>
    <w:multiLevelType w:val="hybridMultilevel"/>
    <w:tmpl w:val="DD36DE80"/>
    <w:lvl w:ilvl="0" w:tplc="DCC63D2A">
      <w:start w:val="3"/>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2429C0"/>
    <w:multiLevelType w:val="hybridMultilevel"/>
    <w:tmpl w:val="D4648ECC"/>
    <w:lvl w:ilvl="0" w:tplc="99C8304A">
      <w:start w:val="1"/>
      <w:numFmt w:val="bullet"/>
      <w:lvlText w:val="•"/>
      <w:lvlJc w:val="left"/>
      <w:pPr>
        <w:tabs>
          <w:tab w:val="num" w:pos="720"/>
        </w:tabs>
        <w:ind w:left="720" w:hanging="360"/>
      </w:pPr>
      <w:rPr>
        <w:rFonts w:ascii="Arial" w:hAnsi="Arial" w:hint="default"/>
      </w:rPr>
    </w:lvl>
    <w:lvl w:ilvl="1" w:tplc="E00CA932" w:tentative="1">
      <w:start w:val="1"/>
      <w:numFmt w:val="bullet"/>
      <w:lvlText w:val="•"/>
      <w:lvlJc w:val="left"/>
      <w:pPr>
        <w:tabs>
          <w:tab w:val="num" w:pos="1440"/>
        </w:tabs>
        <w:ind w:left="1440" w:hanging="360"/>
      </w:pPr>
      <w:rPr>
        <w:rFonts w:ascii="Arial" w:hAnsi="Arial" w:hint="default"/>
      </w:rPr>
    </w:lvl>
    <w:lvl w:ilvl="2" w:tplc="8CB0D060" w:tentative="1">
      <w:start w:val="1"/>
      <w:numFmt w:val="bullet"/>
      <w:lvlText w:val="•"/>
      <w:lvlJc w:val="left"/>
      <w:pPr>
        <w:tabs>
          <w:tab w:val="num" w:pos="2160"/>
        </w:tabs>
        <w:ind w:left="2160" w:hanging="360"/>
      </w:pPr>
      <w:rPr>
        <w:rFonts w:ascii="Arial" w:hAnsi="Arial" w:hint="default"/>
      </w:rPr>
    </w:lvl>
    <w:lvl w:ilvl="3" w:tplc="801C5278" w:tentative="1">
      <w:start w:val="1"/>
      <w:numFmt w:val="bullet"/>
      <w:lvlText w:val="•"/>
      <w:lvlJc w:val="left"/>
      <w:pPr>
        <w:tabs>
          <w:tab w:val="num" w:pos="2880"/>
        </w:tabs>
        <w:ind w:left="2880" w:hanging="360"/>
      </w:pPr>
      <w:rPr>
        <w:rFonts w:ascii="Arial" w:hAnsi="Arial" w:hint="default"/>
      </w:rPr>
    </w:lvl>
    <w:lvl w:ilvl="4" w:tplc="1E142F50" w:tentative="1">
      <w:start w:val="1"/>
      <w:numFmt w:val="bullet"/>
      <w:lvlText w:val="•"/>
      <w:lvlJc w:val="left"/>
      <w:pPr>
        <w:tabs>
          <w:tab w:val="num" w:pos="3600"/>
        </w:tabs>
        <w:ind w:left="3600" w:hanging="360"/>
      </w:pPr>
      <w:rPr>
        <w:rFonts w:ascii="Arial" w:hAnsi="Arial" w:hint="default"/>
      </w:rPr>
    </w:lvl>
    <w:lvl w:ilvl="5" w:tplc="9762092E" w:tentative="1">
      <w:start w:val="1"/>
      <w:numFmt w:val="bullet"/>
      <w:lvlText w:val="•"/>
      <w:lvlJc w:val="left"/>
      <w:pPr>
        <w:tabs>
          <w:tab w:val="num" w:pos="4320"/>
        </w:tabs>
        <w:ind w:left="4320" w:hanging="360"/>
      </w:pPr>
      <w:rPr>
        <w:rFonts w:ascii="Arial" w:hAnsi="Arial" w:hint="default"/>
      </w:rPr>
    </w:lvl>
    <w:lvl w:ilvl="6" w:tplc="75AE3894" w:tentative="1">
      <w:start w:val="1"/>
      <w:numFmt w:val="bullet"/>
      <w:lvlText w:val="•"/>
      <w:lvlJc w:val="left"/>
      <w:pPr>
        <w:tabs>
          <w:tab w:val="num" w:pos="5040"/>
        </w:tabs>
        <w:ind w:left="5040" w:hanging="360"/>
      </w:pPr>
      <w:rPr>
        <w:rFonts w:ascii="Arial" w:hAnsi="Arial" w:hint="default"/>
      </w:rPr>
    </w:lvl>
    <w:lvl w:ilvl="7" w:tplc="E7B46B56" w:tentative="1">
      <w:start w:val="1"/>
      <w:numFmt w:val="bullet"/>
      <w:lvlText w:val="•"/>
      <w:lvlJc w:val="left"/>
      <w:pPr>
        <w:tabs>
          <w:tab w:val="num" w:pos="5760"/>
        </w:tabs>
        <w:ind w:left="5760" w:hanging="360"/>
      </w:pPr>
      <w:rPr>
        <w:rFonts w:ascii="Arial" w:hAnsi="Arial" w:hint="default"/>
      </w:rPr>
    </w:lvl>
    <w:lvl w:ilvl="8" w:tplc="1D828B0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0207FA"/>
    <w:multiLevelType w:val="hybridMultilevel"/>
    <w:tmpl w:val="D49058BC"/>
    <w:lvl w:ilvl="0" w:tplc="BF7C7138">
      <w:start w:val="3"/>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47AE3471"/>
    <w:multiLevelType w:val="multilevel"/>
    <w:tmpl w:val="04A0DD2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51D8146D"/>
    <w:multiLevelType w:val="hybridMultilevel"/>
    <w:tmpl w:val="6C4640D6"/>
    <w:lvl w:ilvl="0" w:tplc="C3C058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667F57"/>
    <w:multiLevelType w:val="hybridMultilevel"/>
    <w:tmpl w:val="21261C48"/>
    <w:lvl w:ilvl="0" w:tplc="4FC47EB6">
      <w:start w:val="1"/>
      <w:numFmt w:val="bullet"/>
      <w:lvlText w:val="•"/>
      <w:lvlJc w:val="left"/>
      <w:pPr>
        <w:tabs>
          <w:tab w:val="num" w:pos="720"/>
        </w:tabs>
        <w:ind w:left="720" w:hanging="360"/>
      </w:pPr>
      <w:rPr>
        <w:rFonts w:ascii="Arial" w:hAnsi="Arial" w:hint="default"/>
      </w:rPr>
    </w:lvl>
    <w:lvl w:ilvl="1" w:tplc="97C4D866" w:tentative="1">
      <w:start w:val="1"/>
      <w:numFmt w:val="bullet"/>
      <w:lvlText w:val="•"/>
      <w:lvlJc w:val="left"/>
      <w:pPr>
        <w:tabs>
          <w:tab w:val="num" w:pos="1440"/>
        </w:tabs>
        <w:ind w:left="1440" w:hanging="360"/>
      </w:pPr>
      <w:rPr>
        <w:rFonts w:ascii="Arial" w:hAnsi="Arial" w:hint="default"/>
      </w:rPr>
    </w:lvl>
    <w:lvl w:ilvl="2" w:tplc="7D36EB50" w:tentative="1">
      <w:start w:val="1"/>
      <w:numFmt w:val="bullet"/>
      <w:lvlText w:val="•"/>
      <w:lvlJc w:val="left"/>
      <w:pPr>
        <w:tabs>
          <w:tab w:val="num" w:pos="2160"/>
        </w:tabs>
        <w:ind w:left="2160" w:hanging="360"/>
      </w:pPr>
      <w:rPr>
        <w:rFonts w:ascii="Arial" w:hAnsi="Arial" w:hint="default"/>
      </w:rPr>
    </w:lvl>
    <w:lvl w:ilvl="3" w:tplc="DB1EBC88" w:tentative="1">
      <w:start w:val="1"/>
      <w:numFmt w:val="bullet"/>
      <w:lvlText w:val="•"/>
      <w:lvlJc w:val="left"/>
      <w:pPr>
        <w:tabs>
          <w:tab w:val="num" w:pos="2880"/>
        </w:tabs>
        <w:ind w:left="2880" w:hanging="360"/>
      </w:pPr>
      <w:rPr>
        <w:rFonts w:ascii="Arial" w:hAnsi="Arial" w:hint="default"/>
      </w:rPr>
    </w:lvl>
    <w:lvl w:ilvl="4" w:tplc="3E3E2690" w:tentative="1">
      <w:start w:val="1"/>
      <w:numFmt w:val="bullet"/>
      <w:lvlText w:val="•"/>
      <w:lvlJc w:val="left"/>
      <w:pPr>
        <w:tabs>
          <w:tab w:val="num" w:pos="3600"/>
        </w:tabs>
        <w:ind w:left="3600" w:hanging="360"/>
      </w:pPr>
      <w:rPr>
        <w:rFonts w:ascii="Arial" w:hAnsi="Arial" w:hint="default"/>
      </w:rPr>
    </w:lvl>
    <w:lvl w:ilvl="5" w:tplc="A6964F28" w:tentative="1">
      <w:start w:val="1"/>
      <w:numFmt w:val="bullet"/>
      <w:lvlText w:val="•"/>
      <w:lvlJc w:val="left"/>
      <w:pPr>
        <w:tabs>
          <w:tab w:val="num" w:pos="4320"/>
        </w:tabs>
        <w:ind w:left="4320" w:hanging="360"/>
      </w:pPr>
      <w:rPr>
        <w:rFonts w:ascii="Arial" w:hAnsi="Arial" w:hint="default"/>
      </w:rPr>
    </w:lvl>
    <w:lvl w:ilvl="6" w:tplc="1548C766" w:tentative="1">
      <w:start w:val="1"/>
      <w:numFmt w:val="bullet"/>
      <w:lvlText w:val="•"/>
      <w:lvlJc w:val="left"/>
      <w:pPr>
        <w:tabs>
          <w:tab w:val="num" w:pos="5040"/>
        </w:tabs>
        <w:ind w:left="5040" w:hanging="360"/>
      </w:pPr>
      <w:rPr>
        <w:rFonts w:ascii="Arial" w:hAnsi="Arial" w:hint="default"/>
      </w:rPr>
    </w:lvl>
    <w:lvl w:ilvl="7" w:tplc="2B244D20" w:tentative="1">
      <w:start w:val="1"/>
      <w:numFmt w:val="bullet"/>
      <w:lvlText w:val="•"/>
      <w:lvlJc w:val="left"/>
      <w:pPr>
        <w:tabs>
          <w:tab w:val="num" w:pos="5760"/>
        </w:tabs>
        <w:ind w:left="5760" w:hanging="360"/>
      </w:pPr>
      <w:rPr>
        <w:rFonts w:ascii="Arial" w:hAnsi="Arial" w:hint="default"/>
      </w:rPr>
    </w:lvl>
    <w:lvl w:ilvl="8" w:tplc="422262C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E953357"/>
    <w:multiLevelType w:val="hybridMultilevel"/>
    <w:tmpl w:val="FCCA7C8C"/>
    <w:lvl w:ilvl="0" w:tplc="3B6AAA7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283D74"/>
    <w:multiLevelType w:val="hybridMultilevel"/>
    <w:tmpl w:val="90BADD90"/>
    <w:lvl w:ilvl="0" w:tplc="111E1ED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091AFD"/>
    <w:multiLevelType w:val="multilevel"/>
    <w:tmpl w:val="EBA6C8F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62709DE"/>
    <w:multiLevelType w:val="hybridMultilevel"/>
    <w:tmpl w:val="5384824A"/>
    <w:lvl w:ilvl="0" w:tplc="106C5304">
      <w:start w:val="3"/>
      <w:numFmt w:val="bullet"/>
      <w:lvlText w:val="-"/>
      <w:lvlJc w:val="left"/>
      <w:pPr>
        <w:ind w:left="720" w:hanging="360"/>
      </w:pPr>
      <w:rPr>
        <w:rFonts w:ascii="Trebuchet MS" w:eastAsiaTheme="minorHAnsi" w:hAnsi="Trebuchet MS" w:cs="SlateSt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33246D"/>
    <w:multiLevelType w:val="hybridMultilevel"/>
    <w:tmpl w:val="3086D642"/>
    <w:lvl w:ilvl="0" w:tplc="77DEFF5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366747"/>
    <w:multiLevelType w:val="hybridMultilevel"/>
    <w:tmpl w:val="E0D26AE4"/>
    <w:lvl w:ilvl="0" w:tplc="CDE4343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E020DE"/>
    <w:multiLevelType w:val="hybridMultilevel"/>
    <w:tmpl w:val="BA30526C"/>
    <w:lvl w:ilvl="0" w:tplc="374010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2B1458"/>
    <w:multiLevelType w:val="hybridMultilevel"/>
    <w:tmpl w:val="4392C1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F30BF2"/>
    <w:multiLevelType w:val="hybridMultilevel"/>
    <w:tmpl w:val="E7F066E0"/>
    <w:lvl w:ilvl="0" w:tplc="3D66C6C4">
      <w:start w:val="3"/>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6"/>
  </w:num>
  <w:num w:numId="4">
    <w:abstractNumId w:val="26"/>
  </w:num>
  <w:num w:numId="5">
    <w:abstractNumId w:val="0"/>
    <w:lvlOverride w:ilvl="0">
      <w:lvl w:ilvl="0">
        <w:numFmt w:val="bullet"/>
        <w:lvlText w:val=""/>
        <w:legacy w:legacy="1" w:legacySpace="0" w:legacyIndent="0"/>
        <w:lvlJc w:val="left"/>
        <w:rPr>
          <w:rFonts w:ascii="Symbol" w:hAnsi="Symbol" w:hint="default"/>
          <w:sz w:val="22"/>
        </w:rPr>
      </w:lvl>
    </w:lvlOverride>
  </w:num>
  <w:num w:numId="6">
    <w:abstractNumId w:val="21"/>
  </w:num>
  <w:num w:numId="7">
    <w:abstractNumId w:val="7"/>
  </w:num>
  <w:num w:numId="8">
    <w:abstractNumId w:val="8"/>
  </w:num>
  <w:num w:numId="9">
    <w:abstractNumId w:val="24"/>
  </w:num>
  <w:num w:numId="10">
    <w:abstractNumId w:val="4"/>
  </w:num>
  <w:num w:numId="11">
    <w:abstractNumId w:val="20"/>
  </w:num>
  <w:num w:numId="12">
    <w:abstractNumId w:val="25"/>
  </w:num>
  <w:num w:numId="13">
    <w:abstractNumId w:val="2"/>
  </w:num>
  <w:num w:numId="14">
    <w:abstractNumId w:val="9"/>
  </w:num>
  <w:num w:numId="15">
    <w:abstractNumId w:val="27"/>
  </w:num>
  <w:num w:numId="16">
    <w:abstractNumId w:val="22"/>
  </w:num>
  <w:num w:numId="17">
    <w:abstractNumId w:val="13"/>
  </w:num>
  <w:num w:numId="18">
    <w:abstractNumId w:val="3"/>
  </w:num>
  <w:num w:numId="19">
    <w:abstractNumId w:val="11"/>
  </w:num>
  <w:num w:numId="20">
    <w:abstractNumId w:val="12"/>
  </w:num>
  <w:num w:numId="21">
    <w:abstractNumId w:val="23"/>
  </w:num>
  <w:num w:numId="22">
    <w:abstractNumId w:val="19"/>
  </w:num>
  <w:num w:numId="23">
    <w:abstractNumId w:val="15"/>
  </w:num>
  <w:num w:numId="24">
    <w:abstractNumId w:val="18"/>
  </w:num>
  <w:num w:numId="25">
    <w:abstractNumId w:val="14"/>
  </w:num>
  <w:num w:numId="26">
    <w:abstractNumId w:val="10"/>
  </w:num>
  <w:num w:numId="27">
    <w:abstractNumId w:val="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4D9"/>
    <w:rsid w:val="000008FE"/>
    <w:rsid w:val="00002D04"/>
    <w:rsid w:val="00003E77"/>
    <w:rsid w:val="0001061C"/>
    <w:rsid w:val="00011CF9"/>
    <w:rsid w:val="00012197"/>
    <w:rsid w:val="00014CEC"/>
    <w:rsid w:val="00021CF5"/>
    <w:rsid w:val="000257A1"/>
    <w:rsid w:val="00025FB4"/>
    <w:rsid w:val="00027F5E"/>
    <w:rsid w:val="00031EFC"/>
    <w:rsid w:val="0003486A"/>
    <w:rsid w:val="00041AFA"/>
    <w:rsid w:val="00043F48"/>
    <w:rsid w:val="00045ABB"/>
    <w:rsid w:val="00046CC6"/>
    <w:rsid w:val="000504D6"/>
    <w:rsid w:val="000542BC"/>
    <w:rsid w:val="00056664"/>
    <w:rsid w:val="00062333"/>
    <w:rsid w:val="000663FB"/>
    <w:rsid w:val="00070596"/>
    <w:rsid w:val="000705DA"/>
    <w:rsid w:val="00070C63"/>
    <w:rsid w:val="00073F6A"/>
    <w:rsid w:val="00076EF7"/>
    <w:rsid w:val="0008100A"/>
    <w:rsid w:val="00082CD8"/>
    <w:rsid w:val="000A0C9F"/>
    <w:rsid w:val="000A673F"/>
    <w:rsid w:val="000B6CF2"/>
    <w:rsid w:val="000C12C8"/>
    <w:rsid w:val="000C5C39"/>
    <w:rsid w:val="000C6DB4"/>
    <w:rsid w:val="000D571C"/>
    <w:rsid w:val="000E26C8"/>
    <w:rsid w:val="000F7BDB"/>
    <w:rsid w:val="00103398"/>
    <w:rsid w:val="001063A2"/>
    <w:rsid w:val="00110596"/>
    <w:rsid w:val="00116B24"/>
    <w:rsid w:val="001222F3"/>
    <w:rsid w:val="00135A5C"/>
    <w:rsid w:val="0014067E"/>
    <w:rsid w:val="00143E0E"/>
    <w:rsid w:val="00145221"/>
    <w:rsid w:val="00151EF7"/>
    <w:rsid w:val="00153092"/>
    <w:rsid w:val="0015377B"/>
    <w:rsid w:val="001543A3"/>
    <w:rsid w:val="00155885"/>
    <w:rsid w:val="00156F69"/>
    <w:rsid w:val="00160BD3"/>
    <w:rsid w:val="00162E17"/>
    <w:rsid w:val="0016549A"/>
    <w:rsid w:val="00170188"/>
    <w:rsid w:val="00170C47"/>
    <w:rsid w:val="0017361D"/>
    <w:rsid w:val="00174606"/>
    <w:rsid w:val="00183A14"/>
    <w:rsid w:val="001848C0"/>
    <w:rsid w:val="001859D7"/>
    <w:rsid w:val="001862FC"/>
    <w:rsid w:val="00187D89"/>
    <w:rsid w:val="001927F8"/>
    <w:rsid w:val="001A3679"/>
    <w:rsid w:val="001A7D8C"/>
    <w:rsid w:val="001B014C"/>
    <w:rsid w:val="001B0818"/>
    <w:rsid w:val="001B2DA4"/>
    <w:rsid w:val="001C2997"/>
    <w:rsid w:val="001C6EE8"/>
    <w:rsid w:val="001C733E"/>
    <w:rsid w:val="001D3593"/>
    <w:rsid w:val="001D6ECB"/>
    <w:rsid w:val="001E075B"/>
    <w:rsid w:val="001E4843"/>
    <w:rsid w:val="001F63E4"/>
    <w:rsid w:val="001F7994"/>
    <w:rsid w:val="002000D8"/>
    <w:rsid w:val="00202BD2"/>
    <w:rsid w:val="00204946"/>
    <w:rsid w:val="00220123"/>
    <w:rsid w:val="002224DF"/>
    <w:rsid w:val="002314D9"/>
    <w:rsid w:val="00233789"/>
    <w:rsid w:val="002348A9"/>
    <w:rsid w:val="00242291"/>
    <w:rsid w:val="0024582D"/>
    <w:rsid w:val="00247D49"/>
    <w:rsid w:val="002510AE"/>
    <w:rsid w:val="00255272"/>
    <w:rsid w:val="002560D2"/>
    <w:rsid w:val="00257041"/>
    <w:rsid w:val="0027386B"/>
    <w:rsid w:val="0028590A"/>
    <w:rsid w:val="002A17C6"/>
    <w:rsid w:val="002A7690"/>
    <w:rsid w:val="002B6F18"/>
    <w:rsid w:val="002C434D"/>
    <w:rsid w:val="002C653A"/>
    <w:rsid w:val="002C6D59"/>
    <w:rsid w:val="002D2F30"/>
    <w:rsid w:val="002D3498"/>
    <w:rsid w:val="002E2F02"/>
    <w:rsid w:val="002E3865"/>
    <w:rsid w:val="002E474C"/>
    <w:rsid w:val="002F153F"/>
    <w:rsid w:val="002F5384"/>
    <w:rsid w:val="002F6A94"/>
    <w:rsid w:val="002F6F05"/>
    <w:rsid w:val="002F78B5"/>
    <w:rsid w:val="00300139"/>
    <w:rsid w:val="0030767C"/>
    <w:rsid w:val="00307C37"/>
    <w:rsid w:val="00307FBD"/>
    <w:rsid w:val="00313FD0"/>
    <w:rsid w:val="00316A4B"/>
    <w:rsid w:val="00321100"/>
    <w:rsid w:val="003259F8"/>
    <w:rsid w:val="00325CA3"/>
    <w:rsid w:val="00325DBA"/>
    <w:rsid w:val="0033051C"/>
    <w:rsid w:val="00330BE9"/>
    <w:rsid w:val="0033138C"/>
    <w:rsid w:val="00342B35"/>
    <w:rsid w:val="003472A8"/>
    <w:rsid w:val="00347B44"/>
    <w:rsid w:val="00350394"/>
    <w:rsid w:val="0035101A"/>
    <w:rsid w:val="00354BAB"/>
    <w:rsid w:val="00360A27"/>
    <w:rsid w:val="0036270B"/>
    <w:rsid w:val="0037253E"/>
    <w:rsid w:val="0037733A"/>
    <w:rsid w:val="00377ACB"/>
    <w:rsid w:val="0038248F"/>
    <w:rsid w:val="0038328A"/>
    <w:rsid w:val="003916C1"/>
    <w:rsid w:val="00392279"/>
    <w:rsid w:val="0039676F"/>
    <w:rsid w:val="003A4457"/>
    <w:rsid w:val="003A73B5"/>
    <w:rsid w:val="003B13EB"/>
    <w:rsid w:val="003B227E"/>
    <w:rsid w:val="003B70EB"/>
    <w:rsid w:val="003C0B65"/>
    <w:rsid w:val="003C1AEF"/>
    <w:rsid w:val="003D178F"/>
    <w:rsid w:val="003D4C76"/>
    <w:rsid w:val="003F0382"/>
    <w:rsid w:val="003F4802"/>
    <w:rsid w:val="003F5144"/>
    <w:rsid w:val="003F7DDE"/>
    <w:rsid w:val="004063DC"/>
    <w:rsid w:val="004077FF"/>
    <w:rsid w:val="0041707B"/>
    <w:rsid w:val="00420F6E"/>
    <w:rsid w:val="00421B31"/>
    <w:rsid w:val="00421DBA"/>
    <w:rsid w:val="00424086"/>
    <w:rsid w:val="00424A87"/>
    <w:rsid w:val="004269C2"/>
    <w:rsid w:val="00427B00"/>
    <w:rsid w:val="0043170F"/>
    <w:rsid w:val="004333CB"/>
    <w:rsid w:val="004432C2"/>
    <w:rsid w:val="004454BB"/>
    <w:rsid w:val="004562BD"/>
    <w:rsid w:val="004760A9"/>
    <w:rsid w:val="004813DC"/>
    <w:rsid w:val="00481AA3"/>
    <w:rsid w:val="0048696C"/>
    <w:rsid w:val="004919AD"/>
    <w:rsid w:val="00493E85"/>
    <w:rsid w:val="004946F4"/>
    <w:rsid w:val="00494CE2"/>
    <w:rsid w:val="00496219"/>
    <w:rsid w:val="00496EBD"/>
    <w:rsid w:val="00496EDC"/>
    <w:rsid w:val="004A01C1"/>
    <w:rsid w:val="004A43AF"/>
    <w:rsid w:val="004A4BFD"/>
    <w:rsid w:val="004A6971"/>
    <w:rsid w:val="004B45D9"/>
    <w:rsid w:val="004B6437"/>
    <w:rsid w:val="004C0778"/>
    <w:rsid w:val="004D0C4C"/>
    <w:rsid w:val="004D12E7"/>
    <w:rsid w:val="004D4DDE"/>
    <w:rsid w:val="004D6873"/>
    <w:rsid w:val="004D7293"/>
    <w:rsid w:val="004E2E89"/>
    <w:rsid w:val="004E36E7"/>
    <w:rsid w:val="004F116C"/>
    <w:rsid w:val="004F6940"/>
    <w:rsid w:val="00500733"/>
    <w:rsid w:val="005137A9"/>
    <w:rsid w:val="00520471"/>
    <w:rsid w:val="00527C40"/>
    <w:rsid w:val="005317E5"/>
    <w:rsid w:val="005324F0"/>
    <w:rsid w:val="00537310"/>
    <w:rsid w:val="00540AFD"/>
    <w:rsid w:val="00545CB1"/>
    <w:rsid w:val="00550EED"/>
    <w:rsid w:val="0055309E"/>
    <w:rsid w:val="00556B7B"/>
    <w:rsid w:val="005573EA"/>
    <w:rsid w:val="00562B7C"/>
    <w:rsid w:val="00563B4C"/>
    <w:rsid w:val="0056742B"/>
    <w:rsid w:val="0057240B"/>
    <w:rsid w:val="0057467B"/>
    <w:rsid w:val="00577052"/>
    <w:rsid w:val="0059419E"/>
    <w:rsid w:val="005949A5"/>
    <w:rsid w:val="005A714D"/>
    <w:rsid w:val="005B02D7"/>
    <w:rsid w:val="005B291C"/>
    <w:rsid w:val="005B528F"/>
    <w:rsid w:val="005B5AA8"/>
    <w:rsid w:val="005B5DF2"/>
    <w:rsid w:val="005C1E6A"/>
    <w:rsid w:val="005C2B17"/>
    <w:rsid w:val="005C3910"/>
    <w:rsid w:val="005C3EBE"/>
    <w:rsid w:val="005D03C5"/>
    <w:rsid w:val="005D18EB"/>
    <w:rsid w:val="005D1F28"/>
    <w:rsid w:val="005D24D4"/>
    <w:rsid w:val="005D4775"/>
    <w:rsid w:val="005D6B51"/>
    <w:rsid w:val="005D71C6"/>
    <w:rsid w:val="005E4F72"/>
    <w:rsid w:val="005F2170"/>
    <w:rsid w:val="005F3E34"/>
    <w:rsid w:val="005F6DC5"/>
    <w:rsid w:val="005F745D"/>
    <w:rsid w:val="005F77F5"/>
    <w:rsid w:val="005F7E68"/>
    <w:rsid w:val="0060044C"/>
    <w:rsid w:val="006073B7"/>
    <w:rsid w:val="0061294A"/>
    <w:rsid w:val="00612CFD"/>
    <w:rsid w:val="006154E6"/>
    <w:rsid w:val="00622BD0"/>
    <w:rsid w:val="00627F7A"/>
    <w:rsid w:val="00634486"/>
    <w:rsid w:val="00635141"/>
    <w:rsid w:val="00635DF0"/>
    <w:rsid w:val="00636FBE"/>
    <w:rsid w:val="006372FC"/>
    <w:rsid w:val="006432D2"/>
    <w:rsid w:val="006477B1"/>
    <w:rsid w:val="00650859"/>
    <w:rsid w:val="0065128F"/>
    <w:rsid w:val="00656C0F"/>
    <w:rsid w:val="0065747F"/>
    <w:rsid w:val="00661CCF"/>
    <w:rsid w:val="00663B4B"/>
    <w:rsid w:val="00666F71"/>
    <w:rsid w:val="0066722C"/>
    <w:rsid w:val="006707F5"/>
    <w:rsid w:val="00671C0B"/>
    <w:rsid w:val="00677CCF"/>
    <w:rsid w:val="00690F9E"/>
    <w:rsid w:val="006A0DB4"/>
    <w:rsid w:val="006A424C"/>
    <w:rsid w:val="006A54D7"/>
    <w:rsid w:val="006A68C5"/>
    <w:rsid w:val="006B40D1"/>
    <w:rsid w:val="006B5EAA"/>
    <w:rsid w:val="006C026E"/>
    <w:rsid w:val="006C0617"/>
    <w:rsid w:val="006C298B"/>
    <w:rsid w:val="006C43F0"/>
    <w:rsid w:val="006C55A2"/>
    <w:rsid w:val="006C7565"/>
    <w:rsid w:val="006D10F8"/>
    <w:rsid w:val="006D64D2"/>
    <w:rsid w:val="006D6CE6"/>
    <w:rsid w:val="006D79F3"/>
    <w:rsid w:val="006E2BD7"/>
    <w:rsid w:val="006E7216"/>
    <w:rsid w:val="006F0E62"/>
    <w:rsid w:val="006F1E25"/>
    <w:rsid w:val="006F6C7C"/>
    <w:rsid w:val="007042F5"/>
    <w:rsid w:val="00717461"/>
    <w:rsid w:val="00723133"/>
    <w:rsid w:val="00734434"/>
    <w:rsid w:val="007351D0"/>
    <w:rsid w:val="00736EBE"/>
    <w:rsid w:val="00737604"/>
    <w:rsid w:val="0074026F"/>
    <w:rsid w:val="00742AF3"/>
    <w:rsid w:val="00744A2D"/>
    <w:rsid w:val="00747F03"/>
    <w:rsid w:val="00750312"/>
    <w:rsid w:val="0075127A"/>
    <w:rsid w:val="00757E6E"/>
    <w:rsid w:val="007626B0"/>
    <w:rsid w:val="00762890"/>
    <w:rsid w:val="007664F6"/>
    <w:rsid w:val="00767A17"/>
    <w:rsid w:val="00770044"/>
    <w:rsid w:val="00773731"/>
    <w:rsid w:val="00786D37"/>
    <w:rsid w:val="007938A6"/>
    <w:rsid w:val="007A4F0F"/>
    <w:rsid w:val="007B11F7"/>
    <w:rsid w:val="007B7B9F"/>
    <w:rsid w:val="007B7D5D"/>
    <w:rsid w:val="007C4933"/>
    <w:rsid w:val="007C62F6"/>
    <w:rsid w:val="007C699A"/>
    <w:rsid w:val="007D0EC0"/>
    <w:rsid w:val="007D331B"/>
    <w:rsid w:val="007D73FB"/>
    <w:rsid w:val="007E25B9"/>
    <w:rsid w:val="007E3E31"/>
    <w:rsid w:val="007E506E"/>
    <w:rsid w:val="007F41B0"/>
    <w:rsid w:val="00800DFE"/>
    <w:rsid w:val="00801052"/>
    <w:rsid w:val="00811958"/>
    <w:rsid w:val="00811A23"/>
    <w:rsid w:val="008133F3"/>
    <w:rsid w:val="008200B2"/>
    <w:rsid w:val="00820696"/>
    <w:rsid w:val="008220D3"/>
    <w:rsid w:val="00824D1D"/>
    <w:rsid w:val="00825CD8"/>
    <w:rsid w:val="00830943"/>
    <w:rsid w:val="00834BC6"/>
    <w:rsid w:val="00836AEF"/>
    <w:rsid w:val="00836E5D"/>
    <w:rsid w:val="0084278A"/>
    <w:rsid w:val="008445AC"/>
    <w:rsid w:val="00852424"/>
    <w:rsid w:val="00876012"/>
    <w:rsid w:val="008842A1"/>
    <w:rsid w:val="008A1391"/>
    <w:rsid w:val="008A1FC8"/>
    <w:rsid w:val="008A2A2D"/>
    <w:rsid w:val="008A2B84"/>
    <w:rsid w:val="008A7359"/>
    <w:rsid w:val="008A7F35"/>
    <w:rsid w:val="008B29F6"/>
    <w:rsid w:val="008B2F2F"/>
    <w:rsid w:val="008C3C7D"/>
    <w:rsid w:val="008C75D1"/>
    <w:rsid w:val="008D3428"/>
    <w:rsid w:val="008D726A"/>
    <w:rsid w:val="008E0AAC"/>
    <w:rsid w:val="008E1B73"/>
    <w:rsid w:val="008E4F37"/>
    <w:rsid w:val="008F74F3"/>
    <w:rsid w:val="008F750C"/>
    <w:rsid w:val="009004C9"/>
    <w:rsid w:val="00906C21"/>
    <w:rsid w:val="0091403A"/>
    <w:rsid w:val="0092587D"/>
    <w:rsid w:val="00934BED"/>
    <w:rsid w:val="00935AC0"/>
    <w:rsid w:val="0094305F"/>
    <w:rsid w:val="0094691D"/>
    <w:rsid w:val="0094752A"/>
    <w:rsid w:val="009477E2"/>
    <w:rsid w:val="00950A4B"/>
    <w:rsid w:val="0095157E"/>
    <w:rsid w:val="00955131"/>
    <w:rsid w:val="009627D4"/>
    <w:rsid w:val="009633B9"/>
    <w:rsid w:val="0096449D"/>
    <w:rsid w:val="00965AA9"/>
    <w:rsid w:val="00967116"/>
    <w:rsid w:val="00967D11"/>
    <w:rsid w:val="00970080"/>
    <w:rsid w:val="00971B57"/>
    <w:rsid w:val="00972375"/>
    <w:rsid w:val="00972AE8"/>
    <w:rsid w:val="00973ED9"/>
    <w:rsid w:val="00975DCC"/>
    <w:rsid w:val="00982BDD"/>
    <w:rsid w:val="0098657E"/>
    <w:rsid w:val="00991A04"/>
    <w:rsid w:val="0099238F"/>
    <w:rsid w:val="00996F9D"/>
    <w:rsid w:val="0099740E"/>
    <w:rsid w:val="0099743C"/>
    <w:rsid w:val="009B2760"/>
    <w:rsid w:val="009B5E47"/>
    <w:rsid w:val="009B7B3D"/>
    <w:rsid w:val="009C129E"/>
    <w:rsid w:val="009C27CC"/>
    <w:rsid w:val="009C3747"/>
    <w:rsid w:val="009C4E11"/>
    <w:rsid w:val="009C7B5E"/>
    <w:rsid w:val="009D0632"/>
    <w:rsid w:val="009D212E"/>
    <w:rsid w:val="009D22CA"/>
    <w:rsid w:val="009D3442"/>
    <w:rsid w:val="009D4E22"/>
    <w:rsid w:val="009E6360"/>
    <w:rsid w:val="009E6D32"/>
    <w:rsid w:val="009F6ABF"/>
    <w:rsid w:val="009F7C1C"/>
    <w:rsid w:val="00A07E12"/>
    <w:rsid w:val="00A22A97"/>
    <w:rsid w:val="00A25815"/>
    <w:rsid w:val="00A25F57"/>
    <w:rsid w:val="00A26679"/>
    <w:rsid w:val="00A26ECA"/>
    <w:rsid w:val="00A31EB5"/>
    <w:rsid w:val="00A321BF"/>
    <w:rsid w:val="00A352E0"/>
    <w:rsid w:val="00A51EB3"/>
    <w:rsid w:val="00A534BF"/>
    <w:rsid w:val="00A539B0"/>
    <w:rsid w:val="00A57FC2"/>
    <w:rsid w:val="00A63021"/>
    <w:rsid w:val="00A658EA"/>
    <w:rsid w:val="00A66B28"/>
    <w:rsid w:val="00A66F09"/>
    <w:rsid w:val="00A71B0A"/>
    <w:rsid w:val="00A73597"/>
    <w:rsid w:val="00A735F5"/>
    <w:rsid w:val="00A736B7"/>
    <w:rsid w:val="00A83719"/>
    <w:rsid w:val="00A87E00"/>
    <w:rsid w:val="00A958E7"/>
    <w:rsid w:val="00AA081E"/>
    <w:rsid w:val="00AA0E22"/>
    <w:rsid w:val="00AA332D"/>
    <w:rsid w:val="00AA4398"/>
    <w:rsid w:val="00AB7376"/>
    <w:rsid w:val="00AC0C33"/>
    <w:rsid w:val="00AC0C49"/>
    <w:rsid w:val="00AD0E79"/>
    <w:rsid w:val="00AD11AF"/>
    <w:rsid w:val="00AE68CA"/>
    <w:rsid w:val="00AE7A74"/>
    <w:rsid w:val="00AF0E10"/>
    <w:rsid w:val="00AF0F29"/>
    <w:rsid w:val="00AF3E69"/>
    <w:rsid w:val="00B0263C"/>
    <w:rsid w:val="00B0491B"/>
    <w:rsid w:val="00B05BC7"/>
    <w:rsid w:val="00B1536C"/>
    <w:rsid w:val="00B16DBA"/>
    <w:rsid w:val="00B2695B"/>
    <w:rsid w:val="00B37E2D"/>
    <w:rsid w:val="00B510DC"/>
    <w:rsid w:val="00B51954"/>
    <w:rsid w:val="00B536C4"/>
    <w:rsid w:val="00B54B40"/>
    <w:rsid w:val="00B61219"/>
    <w:rsid w:val="00B62224"/>
    <w:rsid w:val="00B62B07"/>
    <w:rsid w:val="00B63AE6"/>
    <w:rsid w:val="00B64B4A"/>
    <w:rsid w:val="00B67E91"/>
    <w:rsid w:val="00B67F35"/>
    <w:rsid w:val="00B7314B"/>
    <w:rsid w:val="00B85A8F"/>
    <w:rsid w:val="00B95589"/>
    <w:rsid w:val="00BA6FED"/>
    <w:rsid w:val="00BB0BC9"/>
    <w:rsid w:val="00BB7744"/>
    <w:rsid w:val="00BC06C0"/>
    <w:rsid w:val="00BC4BCF"/>
    <w:rsid w:val="00BC7B0A"/>
    <w:rsid w:val="00BD0BFF"/>
    <w:rsid w:val="00BD25D4"/>
    <w:rsid w:val="00BD6B35"/>
    <w:rsid w:val="00BD6E59"/>
    <w:rsid w:val="00BD7545"/>
    <w:rsid w:val="00BE2BF2"/>
    <w:rsid w:val="00BE3D7D"/>
    <w:rsid w:val="00BE48F9"/>
    <w:rsid w:val="00BF0D18"/>
    <w:rsid w:val="00BF2618"/>
    <w:rsid w:val="00C02485"/>
    <w:rsid w:val="00C043A9"/>
    <w:rsid w:val="00C04A82"/>
    <w:rsid w:val="00C06165"/>
    <w:rsid w:val="00C104C1"/>
    <w:rsid w:val="00C13C1E"/>
    <w:rsid w:val="00C15F5F"/>
    <w:rsid w:val="00C4066F"/>
    <w:rsid w:val="00C431FB"/>
    <w:rsid w:val="00C44DA2"/>
    <w:rsid w:val="00C57E34"/>
    <w:rsid w:val="00C62955"/>
    <w:rsid w:val="00C721D0"/>
    <w:rsid w:val="00C72DDC"/>
    <w:rsid w:val="00C81978"/>
    <w:rsid w:val="00C83DCF"/>
    <w:rsid w:val="00C84807"/>
    <w:rsid w:val="00C85CBE"/>
    <w:rsid w:val="00C870CD"/>
    <w:rsid w:val="00C87388"/>
    <w:rsid w:val="00C92A16"/>
    <w:rsid w:val="00CA06E6"/>
    <w:rsid w:val="00CA2881"/>
    <w:rsid w:val="00CA32D1"/>
    <w:rsid w:val="00CB4039"/>
    <w:rsid w:val="00CB498E"/>
    <w:rsid w:val="00CB4D99"/>
    <w:rsid w:val="00CC3EDF"/>
    <w:rsid w:val="00CC75B6"/>
    <w:rsid w:val="00CD2A87"/>
    <w:rsid w:val="00CD401D"/>
    <w:rsid w:val="00CD45F3"/>
    <w:rsid w:val="00CD6693"/>
    <w:rsid w:val="00CE2175"/>
    <w:rsid w:val="00CE2915"/>
    <w:rsid w:val="00CE5FA5"/>
    <w:rsid w:val="00CF005F"/>
    <w:rsid w:val="00CF0E06"/>
    <w:rsid w:val="00CF1B7B"/>
    <w:rsid w:val="00CF2C79"/>
    <w:rsid w:val="00CF5D67"/>
    <w:rsid w:val="00D051D5"/>
    <w:rsid w:val="00D05EEC"/>
    <w:rsid w:val="00D10137"/>
    <w:rsid w:val="00D1426D"/>
    <w:rsid w:val="00D15A0F"/>
    <w:rsid w:val="00D16C0D"/>
    <w:rsid w:val="00D20089"/>
    <w:rsid w:val="00D30B50"/>
    <w:rsid w:val="00D31132"/>
    <w:rsid w:val="00D31744"/>
    <w:rsid w:val="00D35B5A"/>
    <w:rsid w:val="00D365FE"/>
    <w:rsid w:val="00D376D7"/>
    <w:rsid w:val="00D37876"/>
    <w:rsid w:val="00D417D3"/>
    <w:rsid w:val="00D50C94"/>
    <w:rsid w:val="00D556E2"/>
    <w:rsid w:val="00D65078"/>
    <w:rsid w:val="00D66F97"/>
    <w:rsid w:val="00D71931"/>
    <w:rsid w:val="00D7563F"/>
    <w:rsid w:val="00D8255D"/>
    <w:rsid w:val="00D87C2E"/>
    <w:rsid w:val="00DA089A"/>
    <w:rsid w:val="00DA6120"/>
    <w:rsid w:val="00DA7D36"/>
    <w:rsid w:val="00DB54CD"/>
    <w:rsid w:val="00DC2FE7"/>
    <w:rsid w:val="00DC4D9B"/>
    <w:rsid w:val="00DC5D5C"/>
    <w:rsid w:val="00DD1037"/>
    <w:rsid w:val="00DD11E2"/>
    <w:rsid w:val="00DD1593"/>
    <w:rsid w:val="00DD2C57"/>
    <w:rsid w:val="00DD598F"/>
    <w:rsid w:val="00DE13DE"/>
    <w:rsid w:val="00DE2EEB"/>
    <w:rsid w:val="00DF06A8"/>
    <w:rsid w:val="00DF09A4"/>
    <w:rsid w:val="00DF6648"/>
    <w:rsid w:val="00DF7FAB"/>
    <w:rsid w:val="00E00013"/>
    <w:rsid w:val="00E01B0B"/>
    <w:rsid w:val="00E051B0"/>
    <w:rsid w:val="00E07360"/>
    <w:rsid w:val="00E15CEE"/>
    <w:rsid w:val="00E2351F"/>
    <w:rsid w:val="00E30A34"/>
    <w:rsid w:val="00E31713"/>
    <w:rsid w:val="00E57DB6"/>
    <w:rsid w:val="00E61E9E"/>
    <w:rsid w:val="00E62952"/>
    <w:rsid w:val="00E641E4"/>
    <w:rsid w:val="00E8079E"/>
    <w:rsid w:val="00E842B4"/>
    <w:rsid w:val="00E85753"/>
    <w:rsid w:val="00E8665B"/>
    <w:rsid w:val="00E9318C"/>
    <w:rsid w:val="00E940D8"/>
    <w:rsid w:val="00E95DEB"/>
    <w:rsid w:val="00EA1351"/>
    <w:rsid w:val="00EA1FF7"/>
    <w:rsid w:val="00EA62FC"/>
    <w:rsid w:val="00EB3E1E"/>
    <w:rsid w:val="00EB4369"/>
    <w:rsid w:val="00EB5709"/>
    <w:rsid w:val="00EC2DB3"/>
    <w:rsid w:val="00EC6956"/>
    <w:rsid w:val="00EC74BF"/>
    <w:rsid w:val="00EC78E5"/>
    <w:rsid w:val="00ED4262"/>
    <w:rsid w:val="00ED49CC"/>
    <w:rsid w:val="00ED777E"/>
    <w:rsid w:val="00EE54B5"/>
    <w:rsid w:val="00EE704B"/>
    <w:rsid w:val="00EF3F53"/>
    <w:rsid w:val="00EF4BA8"/>
    <w:rsid w:val="00F0365E"/>
    <w:rsid w:val="00F037F4"/>
    <w:rsid w:val="00F05124"/>
    <w:rsid w:val="00F11ACA"/>
    <w:rsid w:val="00F2220B"/>
    <w:rsid w:val="00F22743"/>
    <w:rsid w:val="00F4092A"/>
    <w:rsid w:val="00F40BE6"/>
    <w:rsid w:val="00F4338C"/>
    <w:rsid w:val="00F50F89"/>
    <w:rsid w:val="00F5147A"/>
    <w:rsid w:val="00F51967"/>
    <w:rsid w:val="00F53A09"/>
    <w:rsid w:val="00F66B45"/>
    <w:rsid w:val="00F7003F"/>
    <w:rsid w:val="00F71874"/>
    <w:rsid w:val="00F76E12"/>
    <w:rsid w:val="00F77085"/>
    <w:rsid w:val="00F77DB4"/>
    <w:rsid w:val="00F84D78"/>
    <w:rsid w:val="00F850F1"/>
    <w:rsid w:val="00F872ED"/>
    <w:rsid w:val="00F94B9D"/>
    <w:rsid w:val="00FA0368"/>
    <w:rsid w:val="00FA1891"/>
    <w:rsid w:val="00FA45E3"/>
    <w:rsid w:val="00FC0246"/>
    <w:rsid w:val="00FC4D91"/>
    <w:rsid w:val="00FE1D3F"/>
    <w:rsid w:val="00FE3C90"/>
    <w:rsid w:val="00FE6335"/>
    <w:rsid w:val="00FF0665"/>
    <w:rsid w:val="00FF0F90"/>
    <w:rsid w:val="00FF4C3C"/>
    <w:rsid w:val="00FF5E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250912-ECFC-4D55-8AF8-EC263490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color w:val="000000"/>
      <w:sz w:val="24"/>
    </w:rPr>
  </w:style>
  <w:style w:type="paragraph" w:styleId="Heading2">
    <w:name w:val="heading 2"/>
    <w:basedOn w:val="Normal"/>
    <w:link w:val="Heading2Char"/>
    <w:uiPriority w:val="9"/>
    <w:qFormat/>
    <w:rsid w:val="000663FB"/>
    <w:pPr>
      <w:spacing w:before="100" w:beforeAutospacing="1" w:after="100" w:afterAutospacing="1"/>
      <w:outlineLvl w:val="1"/>
    </w:pPr>
    <w:rPr>
      <w:rFonts w:ascii="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14D9"/>
    <w:pPr>
      <w:tabs>
        <w:tab w:val="center" w:pos="4153"/>
        <w:tab w:val="right" w:pos="8306"/>
      </w:tabs>
    </w:pPr>
  </w:style>
  <w:style w:type="paragraph" w:styleId="Footer">
    <w:name w:val="footer"/>
    <w:basedOn w:val="Normal"/>
    <w:rsid w:val="002314D9"/>
    <w:pPr>
      <w:tabs>
        <w:tab w:val="center" w:pos="4153"/>
        <w:tab w:val="right" w:pos="8306"/>
      </w:tabs>
    </w:pPr>
  </w:style>
  <w:style w:type="character" w:styleId="PageNumber">
    <w:name w:val="page number"/>
    <w:basedOn w:val="DefaultParagraphFont"/>
    <w:rsid w:val="002314D9"/>
  </w:style>
  <w:style w:type="table" w:styleId="TableGrid">
    <w:name w:val="Table Grid"/>
    <w:basedOn w:val="TableNormal"/>
    <w:rsid w:val="004A0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967D11"/>
    <w:rPr>
      <w:sz w:val="20"/>
    </w:rPr>
  </w:style>
  <w:style w:type="paragraph" w:styleId="BalloonText">
    <w:name w:val="Balloon Text"/>
    <w:basedOn w:val="Normal"/>
    <w:link w:val="BalloonTextChar"/>
    <w:rsid w:val="0016549A"/>
    <w:rPr>
      <w:rFonts w:ascii="Segoe UI" w:hAnsi="Segoe UI" w:cs="Segoe UI"/>
      <w:sz w:val="18"/>
      <w:szCs w:val="18"/>
    </w:rPr>
  </w:style>
  <w:style w:type="character" w:customStyle="1" w:styleId="BalloonTextChar">
    <w:name w:val="Balloon Text Char"/>
    <w:link w:val="BalloonText"/>
    <w:rsid w:val="0016549A"/>
    <w:rPr>
      <w:rFonts w:ascii="Segoe UI" w:hAnsi="Segoe UI" w:cs="Segoe UI"/>
      <w:color w:val="000000"/>
      <w:sz w:val="18"/>
      <w:szCs w:val="18"/>
    </w:rPr>
  </w:style>
  <w:style w:type="paragraph" w:styleId="ListParagraph">
    <w:name w:val="List Paragraph"/>
    <w:basedOn w:val="Normal"/>
    <w:uiPriority w:val="34"/>
    <w:qFormat/>
    <w:rsid w:val="00F037F4"/>
    <w:pPr>
      <w:ind w:left="720"/>
      <w:contextualSpacing/>
    </w:pPr>
  </w:style>
  <w:style w:type="paragraph" w:styleId="NoSpacing">
    <w:name w:val="No Spacing"/>
    <w:link w:val="NoSpacingChar"/>
    <w:uiPriority w:val="1"/>
    <w:qFormat/>
    <w:rsid w:val="00A26679"/>
    <w:rPr>
      <w:rFonts w:ascii="Calibri" w:eastAsia="Calibri" w:hAnsi="Calibri"/>
      <w:sz w:val="22"/>
      <w:szCs w:val="22"/>
      <w:lang w:eastAsia="en-US"/>
    </w:rPr>
  </w:style>
  <w:style w:type="character" w:customStyle="1" w:styleId="NoSpacingChar">
    <w:name w:val="No Spacing Char"/>
    <w:link w:val="NoSpacing"/>
    <w:uiPriority w:val="1"/>
    <w:rsid w:val="00A26679"/>
    <w:rPr>
      <w:rFonts w:ascii="Calibri" w:eastAsia="Calibri" w:hAnsi="Calibri"/>
      <w:sz w:val="22"/>
      <w:szCs w:val="22"/>
      <w:lang w:eastAsia="en-US"/>
    </w:rPr>
  </w:style>
  <w:style w:type="character" w:customStyle="1" w:styleId="apple-converted-space">
    <w:name w:val="apple-converted-space"/>
    <w:basedOn w:val="DefaultParagraphFont"/>
    <w:rsid w:val="00811A23"/>
  </w:style>
  <w:style w:type="character" w:styleId="Emphasis">
    <w:name w:val="Emphasis"/>
    <w:basedOn w:val="DefaultParagraphFont"/>
    <w:uiPriority w:val="20"/>
    <w:qFormat/>
    <w:rsid w:val="00811A23"/>
    <w:rPr>
      <w:i/>
      <w:iCs/>
    </w:rPr>
  </w:style>
  <w:style w:type="character" w:customStyle="1" w:styleId="Heading2Char">
    <w:name w:val="Heading 2 Char"/>
    <w:basedOn w:val="DefaultParagraphFont"/>
    <w:link w:val="Heading2"/>
    <w:uiPriority w:val="9"/>
    <w:rsid w:val="000663FB"/>
    <w:rPr>
      <w:b/>
      <w:bCs/>
      <w:sz w:val="36"/>
      <w:szCs w:val="36"/>
    </w:rPr>
  </w:style>
  <w:style w:type="paragraph" w:styleId="Subtitle">
    <w:name w:val="Subtitle"/>
    <w:basedOn w:val="Normal"/>
    <w:next w:val="Normal"/>
    <w:link w:val="SubtitleChar"/>
    <w:qFormat/>
    <w:rsid w:val="002F5384"/>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rsid w:val="002F5384"/>
    <w:rPr>
      <w:rFonts w:asciiTheme="majorHAnsi" w:eastAsiaTheme="majorEastAsia" w:hAnsiTheme="majorHAnsi" w:cstheme="majorBidi"/>
      <w:i/>
      <w:iCs/>
      <w:color w:val="5B9BD5" w:themeColor="accent1"/>
      <w:spacing w:val="15"/>
      <w:sz w:val="24"/>
      <w:szCs w:val="24"/>
    </w:rPr>
  </w:style>
  <w:style w:type="paragraph" w:styleId="NormalWeb">
    <w:name w:val="Normal (Web)"/>
    <w:basedOn w:val="Normal"/>
    <w:uiPriority w:val="99"/>
    <w:semiHidden/>
    <w:unhideWhenUsed/>
    <w:rsid w:val="00DC2FE7"/>
    <w:pPr>
      <w:spacing w:before="100" w:beforeAutospacing="1" w:after="100" w:afterAutospacing="1"/>
    </w:pPr>
    <w:rPr>
      <w:rFonts w:ascii="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0689">
      <w:bodyDiv w:val="1"/>
      <w:marLeft w:val="0"/>
      <w:marRight w:val="0"/>
      <w:marTop w:val="0"/>
      <w:marBottom w:val="0"/>
      <w:divBdr>
        <w:top w:val="none" w:sz="0" w:space="0" w:color="auto"/>
        <w:left w:val="none" w:sz="0" w:space="0" w:color="auto"/>
        <w:bottom w:val="none" w:sz="0" w:space="0" w:color="auto"/>
        <w:right w:val="none" w:sz="0" w:space="0" w:color="auto"/>
      </w:divBdr>
    </w:div>
    <w:div w:id="312104631">
      <w:bodyDiv w:val="1"/>
      <w:marLeft w:val="0"/>
      <w:marRight w:val="0"/>
      <w:marTop w:val="0"/>
      <w:marBottom w:val="0"/>
      <w:divBdr>
        <w:top w:val="none" w:sz="0" w:space="0" w:color="auto"/>
        <w:left w:val="none" w:sz="0" w:space="0" w:color="auto"/>
        <w:bottom w:val="none" w:sz="0" w:space="0" w:color="auto"/>
        <w:right w:val="none" w:sz="0" w:space="0" w:color="auto"/>
      </w:divBdr>
      <w:divsChild>
        <w:div w:id="771314696">
          <w:marLeft w:val="360"/>
          <w:marRight w:val="0"/>
          <w:marTop w:val="200"/>
          <w:marBottom w:val="0"/>
          <w:divBdr>
            <w:top w:val="none" w:sz="0" w:space="0" w:color="auto"/>
            <w:left w:val="none" w:sz="0" w:space="0" w:color="auto"/>
            <w:bottom w:val="none" w:sz="0" w:space="0" w:color="auto"/>
            <w:right w:val="none" w:sz="0" w:space="0" w:color="auto"/>
          </w:divBdr>
        </w:div>
        <w:div w:id="1743138878">
          <w:marLeft w:val="360"/>
          <w:marRight w:val="0"/>
          <w:marTop w:val="200"/>
          <w:marBottom w:val="0"/>
          <w:divBdr>
            <w:top w:val="none" w:sz="0" w:space="0" w:color="auto"/>
            <w:left w:val="none" w:sz="0" w:space="0" w:color="auto"/>
            <w:bottom w:val="none" w:sz="0" w:space="0" w:color="auto"/>
            <w:right w:val="none" w:sz="0" w:space="0" w:color="auto"/>
          </w:divBdr>
        </w:div>
        <w:div w:id="301083026">
          <w:marLeft w:val="360"/>
          <w:marRight w:val="0"/>
          <w:marTop w:val="200"/>
          <w:marBottom w:val="0"/>
          <w:divBdr>
            <w:top w:val="none" w:sz="0" w:space="0" w:color="auto"/>
            <w:left w:val="none" w:sz="0" w:space="0" w:color="auto"/>
            <w:bottom w:val="none" w:sz="0" w:space="0" w:color="auto"/>
            <w:right w:val="none" w:sz="0" w:space="0" w:color="auto"/>
          </w:divBdr>
        </w:div>
        <w:div w:id="906306748">
          <w:marLeft w:val="360"/>
          <w:marRight w:val="0"/>
          <w:marTop w:val="200"/>
          <w:marBottom w:val="0"/>
          <w:divBdr>
            <w:top w:val="none" w:sz="0" w:space="0" w:color="auto"/>
            <w:left w:val="none" w:sz="0" w:space="0" w:color="auto"/>
            <w:bottom w:val="none" w:sz="0" w:space="0" w:color="auto"/>
            <w:right w:val="none" w:sz="0" w:space="0" w:color="auto"/>
          </w:divBdr>
        </w:div>
        <w:div w:id="1450510060">
          <w:marLeft w:val="360"/>
          <w:marRight w:val="0"/>
          <w:marTop w:val="200"/>
          <w:marBottom w:val="0"/>
          <w:divBdr>
            <w:top w:val="none" w:sz="0" w:space="0" w:color="auto"/>
            <w:left w:val="none" w:sz="0" w:space="0" w:color="auto"/>
            <w:bottom w:val="none" w:sz="0" w:space="0" w:color="auto"/>
            <w:right w:val="none" w:sz="0" w:space="0" w:color="auto"/>
          </w:divBdr>
        </w:div>
      </w:divsChild>
    </w:div>
    <w:div w:id="369768079">
      <w:bodyDiv w:val="1"/>
      <w:marLeft w:val="0"/>
      <w:marRight w:val="0"/>
      <w:marTop w:val="0"/>
      <w:marBottom w:val="0"/>
      <w:divBdr>
        <w:top w:val="none" w:sz="0" w:space="0" w:color="auto"/>
        <w:left w:val="none" w:sz="0" w:space="0" w:color="auto"/>
        <w:bottom w:val="none" w:sz="0" w:space="0" w:color="auto"/>
        <w:right w:val="none" w:sz="0" w:space="0" w:color="auto"/>
      </w:divBdr>
    </w:div>
    <w:div w:id="587008877">
      <w:bodyDiv w:val="1"/>
      <w:marLeft w:val="0"/>
      <w:marRight w:val="0"/>
      <w:marTop w:val="0"/>
      <w:marBottom w:val="0"/>
      <w:divBdr>
        <w:top w:val="none" w:sz="0" w:space="0" w:color="auto"/>
        <w:left w:val="none" w:sz="0" w:space="0" w:color="auto"/>
        <w:bottom w:val="none" w:sz="0" w:space="0" w:color="auto"/>
        <w:right w:val="none" w:sz="0" w:space="0" w:color="auto"/>
      </w:divBdr>
    </w:div>
    <w:div w:id="942419490">
      <w:bodyDiv w:val="1"/>
      <w:marLeft w:val="0"/>
      <w:marRight w:val="0"/>
      <w:marTop w:val="0"/>
      <w:marBottom w:val="0"/>
      <w:divBdr>
        <w:top w:val="none" w:sz="0" w:space="0" w:color="auto"/>
        <w:left w:val="none" w:sz="0" w:space="0" w:color="auto"/>
        <w:bottom w:val="none" w:sz="0" w:space="0" w:color="auto"/>
        <w:right w:val="none" w:sz="0" w:space="0" w:color="auto"/>
      </w:divBdr>
      <w:divsChild>
        <w:div w:id="197398919">
          <w:marLeft w:val="360"/>
          <w:marRight w:val="0"/>
          <w:marTop w:val="200"/>
          <w:marBottom w:val="0"/>
          <w:divBdr>
            <w:top w:val="none" w:sz="0" w:space="0" w:color="auto"/>
            <w:left w:val="none" w:sz="0" w:space="0" w:color="auto"/>
            <w:bottom w:val="none" w:sz="0" w:space="0" w:color="auto"/>
            <w:right w:val="none" w:sz="0" w:space="0" w:color="auto"/>
          </w:divBdr>
        </w:div>
        <w:div w:id="422603544">
          <w:marLeft w:val="360"/>
          <w:marRight w:val="0"/>
          <w:marTop w:val="200"/>
          <w:marBottom w:val="0"/>
          <w:divBdr>
            <w:top w:val="none" w:sz="0" w:space="0" w:color="auto"/>
            <w:left w:val="none" w:sz="0" w:space="0" w:color="auto"/>
            <w:bottom w:val="none" w:sz="0" w:space="0" w:color="auto"/>
            <w:right w:val="none" w:sz="0" w:space="0" w:color="auto"/>
          </w:divBdr>
        </w:div>
        <w:div w:id="1169370892">
          <w:marLeft w:val="360"/>
          <w:marRight w:val="0"/>
          <w:marTop w:val="200"/>
          <w:marBottom w:val="0"/>
          <w:divBdr>
            <w:top w:val="none" w:sz="0" w:space="0" w:color="auto"/>
            <w:left w:val="none" w:sz="0" w:space="0" w:color="auto"/>
            <w:bottom w:val="none" w:sz="0" w:space="0" w:color="auto"/>
            <w:right w:val="none" w:sz="0" w:space="0" w:color="auto"/>
          </w:divBdr>
        </w:div>
        <w:div w:id="1844735242">
          <w:marLeft w:val="360"/>
          <w:marRight w:val="0"/>
          <w:marTop w:val="200"/>
          <w:marBottom w:val="0"/>
          <w:divBdr>
            <w:top w:val="none" w:sz="0" w:space="0" w:color="auto"/>
            <w:left w:val="none" w:sz="0" w:space="0" w:color="auto"/>
            <w:bottom w:val="none" w:sz="0" w:space="0" w:color="auto"/>
            <w:right w:val="none" w:sz="0" w:space="0" w:color="auto"/>
          </w:divBdr>
        </w:div>
        <w:div w:id="1434130081">
          <w:marLeft w:val="360"/>
          <w:marRight w:val="0"/>
          <w:marTop w:val="200"/>
          <w:marBottom w:val="0"/>
          <w:divBdr>
            <w:top w:val="none" w:sz="0" w:space="0" w:color="auto"/>
            <w:left w:val="none" w:sz="0" w:space="0" w:color="auto"/>
            <w:bottom w:val="none" w:sz="0" w:space="0" w:color="auto"/>
            <w:right w:val="none" w:sz="0" w:space="0" w:color="auto"/>
          </w:divBdr>
        </w:div>
      </w:divsChild>
    </w:div>
    <w:div w:id="1009598003">
      <w:bodyDiv w:val="1"/>
      <w:marLeft w:val="0"/>
      <w:marRight w:val="0"/>
      <w:marTop w:val="0"/>
      <w:marBottom w:val="0"/>
      <w:divBdr>
        <w:top w:val="none" w:sz="0" w:space="0" w:color="auto"/>
        <w:left w:val="none" w:sz="0" w:space="0" w:color="auto"/>
        <w:bottom w:val="none" w:sz="0" w:space="0" w:color="auto"/>
        <w:right w:val="none" w:sz="0" w:space="0" w:color="auto"/>
      </w:divBdr>
    </w:div>
    <w:div w:id="1073965441">
      <w:bodyDiv w:val="1"/>
      <w:marLeft w:val="0"/>
      <w:marRight w:val="0"/>
      <w:marTop w:val="0"/>
      <w:marBottom w:val="0"/>
      <w:divBdr>
        <w:top w:val="none" w:sz="0" w:space="0" w:color="auto"/>
        <w:left w:val="none" w:sz="0" w:space="0" w:color="auto"/>
        <w:bottom w:val="none" w:sz="0" w:space="0" w:color="auto"/>
        <w:right w:val="none" w:sz="0" w:space="0" w:color="auto"/>
      </w:divBdr>
    </w:div>
    <w:div w:id="1129854715">
      <w:bodyDiv w:val="1"/>
      <w:marLeft w:val="0"/>
      <w:marRight w:val="0"/>
      <w:marTop w:val="0"/>
      <w:marBottom w:val="0"/>
      <w:divBdr>
        <w:top w:val="none" w:sz="0" w:space="0" w:color="auto"/>
        <w:left w:val="none" w:sz="0" w:space="0" w:color="auto"/>
        <w:bottom w:val="none" w:sz="0" w:space="0" w:color="auto"/>
        <w:right w:val="none" w:sz="0" w:space="0" w:color="auto"/>
      </w:divBdr>
      <w:divsChild>
        <w:div w:id="1699892171">
          <w:marLeft w:val="360"/>
          <w:marRight w:val="0"/>
          <w:marTop w:val="200"/>
          <w:marBottom w:val="0"/>
          <w:divBdr>
            <w:top w:val="none" w:sz="0" w:space="0" w:color="auto"/>
            <w:left w:val="none" w:sz="0" w:space="0" w:color="auto"/>
            <w:bottom w:val="none" w:sz="0" w:space="0" w:color="auto"/>
            <w:right w:val="none" w:sz="0" w:space="0" w:color="auto"/>
          </w:divBdr>
        </w:div>
        <w:div w:id="463934227">
          <w:marLeft w:val="360"/>
          <w:marRight w:val="0"/>
          <w:marTop w:val="200"/>
          <w:marBottom w:val="0"/>
          <w:divBdr>
            <w:top w:val="none" w:sz="0" w:space="0" w:color="auto"/>
            <w:left w:val="none" w:sz="0" w:space="0" w:color="auto"/>
            <w:bottom w:val="none" w:sz="0" w:space="0" w:color="auto"/>
            <w:right w:val="none" w:sz="0" w:space="0" w:color="auto"/>
          </w:divBdr>
        </w:div>
        <w:div w:id="1590456469">
          <w:marLeft w:val="360"/>
          <w:marRight w:val="0"/>
          <w:marTop w:val="200"/>
          <w:marBottom w:val="0"/>
          <w:divBdr>
            <w:top w:val="none" w:sz="0" w:space="0" w:color="auto"/>
            <w:left w:val="none" w:sz="0" w:space="0" w:color="auto"/>
            <w:bottom w:val="none" w:sz="0" w:space="0" w:color="auto"/>
            <w:right w:val="none" w:sz="0" w:space="0" w:color="auto"/>
          </w:divBdr>
        </w:div>
        <w:div w:id="1083993843">
          <w:marLeft w:val="360"/>
          <w:marRight w:val="0"/>
          <w:marTop w:val="200"/>
          <w:marBottom w:val="0"/>
          <w:divBdr>
            <w:top w:val="none" w:sz="0" w:space="0" w:color="auto"/>
            <w:left w:val="none" w:sz="0" w:space="0" w:color="auto"/>
            <w:bottom w:val="none" w:sz="0" w:space="0" w:color="auto"/>
            <w:right w:val="none" w:sz="0" w:space="0" w:color="auto"/>
          </w:divBdr>
        </w:div>
        <w:div w:id="1368604705">
          <w:marLeft w:val="360"/>
          <w:marRight w:val="0"/>
          <w:marTop w:val="200"/>
          <w:marBottom w:val="0"/>
          <w:divBdr>
            <w:top w:val="none" w:sz="0" w:space="0" w:color="auto"/>
            <w:left w:val="none" w:sz="0" w:space="0" w:color="auto"/>
            <w:bottom w:val="none" w:sz="0" w:space="0" w:color="auto"/>
            <w:right w:val="none" w:sz="0" w:space="0" w:color="auto"/>
          </w:divBdr>
        </w:div>
      </w:divsChild>
    </w:div>
    <w:div w:id="1144590183">
      <w:bodyDiv w:val="1"/>
      <w:marLeft w:val="0"/>
      <w:marRight w:val="0"/>
      <w:marTop w:val="0"/>
      <w:marBottom w:val="0"/>
      <w:divBdr>
        <w:top w:val="none" w:sz="0" w:space="0" w:color="auto"/>
        <w:left w:val="none" w:sz="0" w:space="0" w:color="auto"/>
        <w:bottom w:val="none" w:sz="0" w:space="0" w:color="auto"/>
        <w:right w:val="none" w:sz="0" w:space="0" w:color="auto"/>
      </w:divBdr>
    </w:div>
    <w:div w:id="1338652577">
      <w:bodyDiv w:val="1"/>
      <w:marLeft w:val="0"/>
      <w:marRight w:val="0"/>
      <w:marTop w:val="0"/>
      <w:marBottom w:val="0"/>
      <w:divBdr>
        <w:top w:val="none" w:sz="0" w:space="0" w:color="auto"/>
        <w:left w:val="none" w:sz="0" w:space="0" w:color="auto"/>
        <w:bottom w:val="none" w:sz="0" w:space="0" w:color="auto"/>
        <w:right w:val="none" w:sz="0" w:space="0" w:color="auto"/>
      </w:divBdr>
    </w:div>
    <w:div w:id="1467890003">
      <w:bodyDiv w:val="1"/>
      <w:marLeft w:val="0"/>
      <w:marRight w:val="0"/>
      <w:marTop w:val="0"/>
      <w:marBottom w:val="0"/>
      <w:divBdr>
        <w:top w:val="none" w:sz="0" w:space="0" w:color="auto"/>
        <w:left w:val="none" w:sz="0" w:space="0" w:color="auto"/>
        <w:bottom w:val="none" w:sz="0" w:space="0" w:color="auto"/>
        <w:right w:val="none" w:sz="0" w:space="0" w:color="auto"/>
      </w:divBdr>
      <w:divsChild>
        <w:div w:id="622928082">
          <w:marLeft w:val="360"/>
          <w:marRight w:val="0"/>
          <w:marTop w:val="200"/>
          <w:marBottom w:val="0"/>
          <w:divBdr>
            <w:top w:val="none" w:sz="0" w:space="0" w:color="auto"/>
            <w:left w:val="none" w:sz="0" w:space="0" w:color="auto"/>
            <w:bottom w:val="none" w:sz="0" w:space="0" w:color="auto"/>
            <w:right w:val="none" w:sz="0" w:space="0" w:color="auto"/>
          </w:divBdr>
        </w:div>
        <w:div w:id="1491097721">
          <w:marLeft w:val="360"/>
          <w:marRight w:val="0"/>
          <w:marTop w:val="200"/>
          <w:marBottom w:val="0"/>
          <w:divBdr>
            <w:top w:val="none" w:sz="0" w:space="0" w:color="auto"/>
            <w:left w:val="none" w:sz="0" w:space="0" w:color="auto"/>
            <w:bottom w:val="none" w:sz="0" w:space="0" w:color="auto"/>
            <w:right w:val="none" w:sz="0" w:space="0" w:color="auto"/>
          </w:divBdr>
        </w:div>
        <w:div w:id="1513448873">
          <w:marLeft w:val="360"/>
          <w:marRight w:val="0"/>
          <w:marTop w:val="200"/>
          <w:marBottom w:val="0"/>
          <w:divBdr>
            <w:top w:val="none" w:sz="0" w:space="0" w:color="auto"/>
            <w:left w:val="none" w:sz="0" w:space="0" w:color="auto"/>
            <w:bottom w:val="none" w:sz="0" w:space="0" w:color="auto"/>
            <w:right w:val="none" w:sz="0" w:space="0" w:color="auto"/>
          </w:divBdr>
        </w:div>
        <w:div w:id="1079600731">
          <w:marLeft w:val="360"/>
          <w:marRight w:val="0"/>
          <w:marTop w:val="200"/>
          <w:marBottom w:val="0"/>
          <w:divBdr>
            <w:top w:val="none" w:sz="0" w:space="0" w:color="auto"/>
            <w:left w:val="none" w:sz="0" w:space="0" w:color="auto"/>
            <w:bottom w:val="none" w:sz="0" w:space="0" w:color="auto"/>
            <w:right w:val="none" w:sz="0" w:space="0" w:color="auto"/>
          </w:divBdr>
        </w:div>
        <w:div w:id="575214771">
          <w:marLeft w:val="360"/>
          <w:marRight w:val="0"/>
          <w:marTop w:val="200"/>
          <w:marBottom w:val="0"/>
          <w:divBdr>
            <w:top w:val="none" w:sz="0" w:space="0" w:color="auto"/>
            <w:left w:val="none" w:sz="0" w:space="0" w:color="auto"/>
            <w:bottom w:val="none" w:sz="0" w:space="0" w:color="auto"/>
            <w:right w:val="none" w:sz="0" w:space="0" w:color="auto"/>
          </w:divBdr>
        </w:div>
        <w:div w:id="373122195">
          <w:marLeft w:val="360"/>
          <w:marRight w:val="0"/>
          <w:marTop w:val="200"/>
          <w:marBottom w:val="0"/>
          <w:divBdr>
            <w:top w:val="none" w:sz="0" w:space="0" w:color="auto"/>
            <w:left w:val="none" w:sz="0" w:space="0" w:color="auto"/>
            <w:bottom w:val="none" w:sz="0" w:space="0" w:color="auto"/>
            <w:right w:val="none" w:sz="0" w:space="0" w:color="auto"/>
          </w:divBdr>
        </w:div>
        <w:div w:id="1384792660">
          <w:marLeft w:val="360"/>
          <w:marRight w:val="0"/>
          <w:marTop w:val="200"/>
          <w:marBottom w:val="0"/>
          <w:divBdr>
            <w:top w:val="none" w:sz="0" w:space="0" w:color="auto"/>
            <w:left w:val="none" w:sz="0" w:space="0" w:color="auto"/>
            <w:bottom w:val="none" w:sz="0" w:space="0" w:color="auto"/>
            <w:right w:val="none" w:sz="0" w:space="0" w:color="auto"/>
          </w:divBdr>
        </w:div>
        <w:div w:id="795031101">
          <w:marLeft w:val="360"/>
          <w:marRight w:val="0"/>
          <w:marTop w:val="200"/>
          <w:marBottom w:val="0"/>
          <w:divBdr>
            <w:top w:val="none" w:sz="0" w:space="0" w:color="auto"/>
            <w:left w:val="none" w:sz="0" w:space="0" w:color="auto"/>
            <w:bottom w:val="none" w:sz="0" w:space="0" w:color="auto"/>
            <w:right w:val="none" w:sz="0" w:space="0" w:color="auto"/>
          </w:divBdr>
        </w:div>
      </w:divsChild>
    </w:div>
    <w:div w:id="1688940385">
      <w:bodyDiv w:val="1"/>
      <w:marLeft w:val="0"/>
      <w:marRight w:val="0"/>
      <w:marTop w:val="0"/>
      <w:marBottom w:val="0"/>
      <w:divBdr>
        <w:top w:val="none" w:sz="0" w:space="0" w:color="auto"/>
        <w:left w:val="none" w:sz="0" w:space="0" w:color="auto"/>
        <w:bottom w:val="none" w:sz="0" w:space="0" w:color="auto"/>
        <w:right w:val="none" w:sz="0" w:space="0" w:color="auto"/>
      </w:divBdr>
    </w:div>
    <w:div w:id="1700280275">
      <w:bodyDiv w:val="1"/>
      <w:marLeft w:val="0"/>
      <w:marRight w:val="0"/>
      <w:marTop w:val="0"/>
      <w:marBottom w:val="0"/>
      <w:divBdr>
        <w:top w:val="none" w:sz="0" w:space="0" w:color="auto"/>
        <w:left w:val="none" w:sz="0" w:space="0" w:color="auto"/>
        <w:bottom w:val="none" w:sz="0" w:space="0" w:color="auto"/>
        <w:right w:val="none" w:sz="0" w:space="0" w:color="auto"/>
      </w:divBdr>
    </w:div>
    <w:div w:id="1715999618">
      <w:bodyDiv w:val="1"/>
      <w:marLeft w:val="0"/>
      <w:marRight w:val="0"/>
      <w:marTop w:val="0"/>
      <w:marBottom w:val="0"/>
      <w:divBdr>
        <w:top w:val="none" w:sz="0" w:space="0" w:color="auto"/>
        <w:left w:val="none" w:sz="0" w:space="0" w:color="auto"/>
        <w:bottom w:val="none" w:sz="0" w:space="0" w:color="auto"/>
        <w:right w:val="none" w:sz="0" w:space="0" w:color="auto"/>
      </w:divBdr>
    </w:div>
    <w:div w:id="1919172706">
      <w:bodyDiv w:val="1"/>
      <w:marLeft w:val="0"/>
      <w:marRight w:val="0"/>
      <w:marTop w:val="0"/>
      <w:marBottom w:val="0"/>
      <w:divBdr>
        <w:top w:val="none" w:sz="0" w:space="0" w:color="auto"/>
        <w:left w:val="none" w:sz="0" w:space="0" w:color="auto"/>
        <w:bottom w:val="none" w:sz="0" w:space="0" w:color="auto"/>
        <w:right w:val="none" w:sz="0" w:space="0" w:color="auto"/>
      </w:divBdr>
    </w:div>
    <w:div w:id="1956405796">
      <w:bodyDiv w:val="1"/>
      <w:marLeft w:val="0"/>
      <w:marRight w:val="0"/>
      <w:marTop w:val="0"/>
      <w:marBottom w:val="0"/>
      <w:divBdr>
        <w:top w:val="none" w:sz="0" w:space="0" w:color="auto"/>
        <w:left w:val="none" w:sz="0" w:space="0" w:color="auto"/>
        <w:bottom w:val="none" w:sz="0" w:space="0" w:color="auto"/>
        <w:right w:val="none" w:sz="0" w:space="0" w:color="auto"/>
      </w:divBdr>
    </w:div>
    <w:div w:id="1998729180">
      <w:bodyDiv w:val="1"/>
      <w:marLeft w:val="0"/>
      <w:marRight w:val="0"/>
      <w:marTop w:val="0"/>
      <w:marBottom w:val="0"/>
      <w:divBdr>
        <w:top w:val="none" w:sz="0" w:space="0" w:color="auto"/>
        <w:left w:val="none" w:sz="0" w:space="0" w:color="auto"/>
        <w:bottom w:val="none" w:sz="0" w:space="0" w:color="auto"/>
        <w:right w:val="none" w:sz="0" w:space="0" w:color="auto"/>
      </w:divBdr>
    </w:div>
    <w:div w:id="2038895985">
      <w:bodyDiv w:val="1"/>
      <w:marLeft w:val="0"/>
      <w:marRight w:val="0"/>
      <w:marTop w:val="0"/>
      <w:marBottom w:val="0"/>
      <w:divBdr>
        <w:top w:val="none" w:sz="0" w:space="0" w:color="auto"/>
        <w:left w:val="none" w:sz="0" w:space="0" w:color="auto"/>
        <w:bottom w:val="none" w:sz="0" w:space="0" w:color="auto"/>
        <w:right w:val="none" w:sz="0" w:space="0" w:color="auto"/>
      </w:divBdr>
      <w:divsChild>
        <w:div w:id="1816753173">
          <w:marLeft w:val="360"/>
          <w:marRight w:val="0"/>
          <w:marTop w:val="200"/>
          <w:marBottom w:val="0"/>
          <w:divBdr>
            <w:top w:val="none" w:sz="0" w:space="0" w:color="auto"/>
            <w:left w:val="none" w:sz="0" w:space="0" w:color="auto"/>
            <w:bottom w:val="none" w:sz="0" w:space="0" w:color="auto"/>
            <w:right w:val="none" w:sz="0" w:space="0" w:color="auto"/>
          </w:divBdr>
        </w:div>
        <w:div w:id="960846037">
          <w:marLeft w:val="360"/>
          <w:marRight w:val="0"/>
          <w:marTop w:val="200"/>
          <w:marBottom w:val="0"/>
          <w:divBdr>
            <w:top w:val="none" w:sz="0" w:space="0" w:color="auto"/>
            <w:left w:val="none" w:sz="0" w:space="0" w:color="auto"/>
            <w:bottom w:val="none" w:sz="0" w:space="0" w:color="auto"/>
            <w:right w:val="none" w:sz="0" w:space="0" w:color="auto"/>
          </w:divBdr>
        </w:div>
        <w:div w:id="21412894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E933A-2A87-4A6D-8A8B-29FEAB15A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3922</Words>
  <Characters>22360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Macduff Regeneration Action Plan v2 DWA 190716</vt:lpstr>
    </vt:vector>
  </TitlesOfParts>
  <Company>Aberdeenshire Council</Company>
  <LinksUpToDate>false</LinksUpToDate>
  <CharactersWithSpaces>26230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Macduff Regeneration Action Plan v2 DWA 190716</dc:title>
  <dc:creator>Any Authorised User</dc:creator>
  <cp:lastModifiedBy>Violet Li</cp:lastModifiedBy>
  <cp:revision>2</cp:revision>
  <cp:lastPrinted>2016-08-04T17:06:00Z</cp:lastPrinted>
  <dcterms:created xsi:type="dcterms:W3CDTF">2016-12-14T11:35:00Z</dcterms:created>
  <dcterms:modified xsi:type="dcterms:W3CDTF">2016-12-14T11:35:00Z</dcterms:modified>
</cp:coreProperties>
</file>