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CE0B" w14:textId="2203641B" w:rsidR="002A4E08" w:rsidRDefault="008E7366" w:rsidP="0061769C">
      <w:pPr>
        <w:pStyle w:val="N1"/>
        <w:numPr>
          <w:ilvl w:val="0"/>
          <w:numId w:val="0"/>
        </w:numPr>
      </w:pPr>
      <w:r>
        <w:rPr>
          <w:noProof/>
          <w:lang w:val="en-US"/>
        </w:rPr>
        <mc:AlternateContent>
          <mc:Choice Requires="wps">
            <w:drawing>
              <wp:inline distT="0" distB="0" distL="0" distR="0" wp14:anchorId="3BAFD268" wp14:editId="1BA0649A">
                <wp:extent cx="5377859" cy="510362"/>
                <wp:effectExtent l="0" t="0" r="51435" b="61595"/>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59" cy="510362"/>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6DBFC85" w14:textId="77777777" w:rsidR="00C70F6D" w:rsidRPr="00423A8E" w:rsidRDefault="007135D7" w:rsidP="00E70307">
                            <w:pPr>
                              <w:pStyle w:val="Heading1"/>
                            </w:pPr>
                            <w:r>
                              <w:t>Appointment of polling agents</w:t>
                            </w:r>
                          </w:p>
                        </w:txbxContent>
                      </wps:txbx>
                      <wps:bodyPr rot="0" vert="horz" wrap="square" lIns="91440" tIns="45720" rIns="91440" bIns="45720" anchor="t" anchorCtr="0" upright="1">
                        <a:noAutofit/>
                      </wps:bodyPr>
                    </wps:wsp>
                  </a:graphicData>
                </a:graphic>
              </wp:inline>
            </w:drawing>
          </mc:Choice>
          <mc:Fallback>
            <w:pict>
              <v:shapetype w14:anchorId="3BAFD268" id="_x0000_t202" coordsize="21600,21600" o:spt="202" path="m,l,21600r21600,l21600,xe">
                <v:stroke joinstyle="miter"/>
                <v:path gradientshapeok="t" o:connecttype="rect"/>
              </v:shapetype>
              <v:shape id="Text Box 27" o:spid="_x0000_s1026" type="#_x0000_t202" style="width:423.4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" fillcolor="#eaeaea" strokeweight="1pt">
                <v:shadow on="t"/>
                <v:textbox>
                  <w:txbxContent>
                    <w:p w14:paraId="06DBFC85" w14:textId="77777777" w:rsidR="00C70F6D" w:rsidRPr="00423A8E" w:rsidRDefault="007135D7" w:rsidP="00E70307">
                      <w:pPr>
                        <w:pStyle w:val="Heading1"/>
                      </w:pPr>
                      <w:r>
                        <w:t>Appointment of polling agents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68"/>
        <w:gridCol w:w="7540"/>
      </w:tblGrid>
      <w:tr w:rsidR="00A9216A" w:rsidRPr="009D250B" w14:paraId="27804E3F" w14:textId="77777777" w:rsidTr="007A28BA">
        <w:trPr>
          <w:trHeight w:val="397"/>
        </w:trPr>
        <w:tc>
          <w:tcPr>
            <w:tcW w:w="5000" w:type="pct"/>
            <w:gridSpan w:val="2"/>
            <w:shd w:val="clear" w:color="auto" w:fill="606060"/>
            <w:vAlign w:val="center"/>
          </w:tcPr>
          <w:p w14:paraId="79255023" w14:textId="77777777" w:rsidR="00A9216A" w:rsidRPr="006903B7" w:rsidRDefault="00A9216A" w:rsidP="00DA4E99"/>
        </w:tc>
      </w:tr>
      <w:tr w:rsidR="00A9216A" w:rsidRPr="009D250B" w14:paraId="25A66607" w14:textId="77777777" w:rsidTr="007A28BA">
        <w:trPr>
          <w:trHeight w:val="634"/>
        </w:trPr>
        <w:tc>
          <w:tcPr>
            <w:tcW w:w="5000" w:type="pct"/>
            <w:gridSpan w:val="2"/>
            <w:shd w:val="clear" w:color="auto" w:fill="E6E6E6"/>
            <w:vAlign w:val="center"/>
          </w:tcPr>
          <w:p w14:paraId="0046805C" w14:textId="77777777" w:rsidR="0082347D" w:rsidRDefault="0082347D" w:rsidP="00486DBA"/>
          <w:p w14:paraId="2BB7091D" w14:textId="77777777" w:rsidR="00A9216A" w:rsidRDefault="00A9216A" w:rsidP="00486DBA">
            <w:r>
              <w:t>Polling agents can be appointed using this form</w:t>
            </w:r>
            <w:r w:rsidR="00E635CF">
              <w:t xml:space="preserve"> </w:t>
            </w:r>
            <w:r w:rsidR="0048440A">
              <w:t>by the candidate</w:t>
            </w:r>
            <w:r w:rsidR="00486DBA">
              <w:t>.</w:t>
            </w:r>
            <w:r w:rsidR="0089358D">
              <w:rPr>
                <w:rStyle w:val="EndnoteReference"/>
              </w:rPr>
              <w:endnoteReference w:id="2"/>
            </w:r>
            <w:r w:rsidR="00E5437F">
              <w:t xml:space="preserve"> </w:t>
            </w:r>
            <w:r w:rsidR="00CA1F99">
              <w:t>Contact the</w:t>
            </w:r>
            <w:r w:rsidR="00C50F7F">
              <w:t xml:space="preserve"> </w:t>
            </w:r>
            <w:r w:rsidR="00E81840">
              <w:t xml:space="preserve">relevant </w:t>
            </w:r>
            <w:r w:rsidR="00C50F7F">
              <w:t xml:space="preserve">Returning Officer </w:t>
            </w:r>
            <w:r w:rsidR="00CA1F99">
              <w:t xml:space="preserve">to find the deadline by which this </w:t>
            </w:r>
            <w:r w:rsidR="00E81840">
              <w:t xml:space="preserve">form </w:t>
            </w:r>
            <w:r w:rsidR="00CA1F99">
              <w:t>must be delivered.</w:t>
            </w:r>
            <w:r>
              <w:t xml:space="preserve"> </w:t>
            </w:r>
          </w:p>
          <w:p w14:paraId="27E56026" w14:textId="77777777" w:rsidR="0082347D" w:rsidRPr="00A22647" w:rsidRDefault="0082347D" w:rsidP="00486DBA"/>
        </w:tc>
      </w:tr>
      <w:tr w:rsidR="00A9216A" w:rsidRPr="009D250B" w14:paraId="1429BEC5" w14:textId="77777777" w:rsidTr="007A28BA">
        <w:trPr>
          <w:trHeight w:val="736"/>
        </w:trPr>
        <w:tc>
          <w:tcPr>
            <w:tcW w:w="1544" w:type="pct"/>
            <w:shd w:val="clear" w:color="auto" w:fill="E6E6E6"/>
            <w:vAlign w:val="center"/>
          </w:tcPr>
          <w:p w14:paraId="7BA4D44F" w14:textId="77777777" w:rsidR="00A9216A" w:rsidRDefault="00A9216A" w:rsidP="009D250B">
            <w:r>
              <w:t>Local authority</w:t>
            </w:r>
            <w:r w:rsidR="00EE4D15">
              <w:t xml:space="preserve"> </w:t>
            </w:r>
            <w:r w:rsidR="00E81840">
              <w:t xml:space="preserve">/ combined authority </w:t>
            </w:r>
            <w:r w:rsidR="00EE4D15">
              <w:t>/ voting area</w:t>
            </w:r>
            <w:r>
              <w:t>:</w:t>
            </w:r>
          </w:p>
        </w:tc>
        <w:tc>
          <w:tcPr>
            <w:tcW w:w="3456" w:type="pct"/>
            <w:vAlign w:val="center"/>
          </w:tcPr>
          <w:p w14:paraId="7D71DC9F" w14:textId="77777777" w:rsidR="00A9216A" w:rsidRDefault="00A9216A" w:rsidP="009D250B"/>
        </w:tc>
      </w:tr>
      <w:tr w:rsidR="00A9216A" w:rsidRPr="009D250B" w14:paraId="5F0D5A12" w14:textId="77777777" w:rsidTr="007A28BA">
        <w:trPr>
          <w:trHeight w:val="1271"/>
        </w:trPr>
        <w:tc>
          <w:tcPr>
            <w:tcW w:w="1544" w:type="pct"/>
            <w:shd w:val="clear" w:color="auto" w:fill="E6E6E6"/>
            <w:vAlign w:val="center"/>
          </w:tcPr>
          <w:p w14:paraId="20883A8C" w14:textId="77777777" w:rsidR="00A9216A" w:rsidRDefault="00A9216A" w:rsidP="006011BF">
            <w:r>
              <w:t>Name of ward</w:t>
            </w:r>
            <w:r w:rsidR="00B95075">
              <w:t xml:space="preserve"> </w:t>
            </w:r>
            <w:r>
              <w:t>/</w:t>
            </w:r>
            <w:r w:rsidR="00B95075">
              <w:t xml:space="preserve"> </w:t>
            </w:r>
            <w:r>
              <w:t>division</w:t>
            </w:r>
            <w:r w:rsidR="00B95075">
              <w:t xml:space="preserve"> </w:t>
            </w:r>
            <w:r w:rsidR="00DA4E99">
              <w:t>/</w:t>
            </w:r>
            <w:r w:rsidR="00B95075">
              <w:t xml:space="preserve"> </w:t>
            </w:r>
            <w:r w:rsidR="00DA4E99">
              <w:t>constituency</w:t>
            </w:r>
            <w:r w:rsidR="00B95075">
              <w:t xml:space="preserve"> </w:t>
            </w:r>
            <w:r w:rsidR="00DA4E99">
              <w:t>/</w:t>
            </w:r>
            <w:r w:rsidR="00B95075">
              <w:t xml:space="preserve"> </w:t>
            </w:r>
            <w:r w:rsidR="00DA4E99">
              <w:t>region</w:t>
            </w:r>
            <w:r w:rsidR="00B95075">
              <w:t xml:space="preserve"> </w:t>
            </w:r>
            <w:r w:rsidR="00EE4D15">
              <w:t>/ voting area</w:t>
            </w:r>
            <w:r w:rsidR="006011BF">
              <w:t xml:space="preserve"> / constituent council</w:t>
            </w:r>
            <w:r w:rsidR="00EE4D15">
              <w:t xml:space="preserve"> (if different from above)</w:t>
            </w:r>
          </w:p>
        </w:tc>
        <w:tc>
          <w:tcPr>
            <w:tcW w:w="3456" w:type="pct"/>
            <w:vAlign w:val="center"/>
          </w:tcPr>
          <w:p w14:paraId="253AE26E" w14:textId="77777777" w:rsidR="00A9216A" w:rsidRDefault="00A9216A" w:rsidP="009D250B"/>
        </w:tc>
      </w:tr>
      <w:tr w:rsidR="00A9216A" w:rsidRPr="009D250B" w14:paraId="364CB7CD" w14:textId="77777777" w:rsidTr="007A28BA">
        <w:trPr>
          <w:trHeight w:val="694"/>
        </w:trPr>
        <w:tc>
          <w:tcPr>
            <w:tcW w:w="1544" w:type="pct"/>
            <w:shd w:val="clear" w:color="auto" w:fill="E6E6E6"/>
            <w:vAlign w:val="center"/>
          </w:tcPr>
          <w:p w14:paraId="1E4542A7" w14:textId="77777777" w:rsidR="00A9216A" w:rsidRDefault="00A9216A" w:rsidP="009D250B">
            <w:r>
              <w:t>Name of candidate</w:t>
            </w:r>
            <w:r w:rsidR="00CA1F99">
              <w:t xml:space="preserve"> (Optional: include description, if any)</w:t>
            </w:r>
            <w:r>
              <w:t>:</w:t>
            </w:r>
          </w:p>
        </w:tc>
        <w:tc>
          <w:tcPr>
            <w:tcW w:w="3456" w:type="pct"/>
            <w:vAlign w:val="center"/>
          </w:tcPr>
          <w:p w14:paraId="621AB989" w14:textId="77777777" w:rsidR="00A9216A" w:rsidRDefault="00A9216A" w:rsidP="009D250B"/>
        </w:tc>
      </w:tr>
      <w:tr w:rsidR="00A9216A" w:rsidRPr="009D250B" w14:paraId="62F8D679" w14:textId="77777777" w:rsidTr="007A28BA">
        <w:trPr>
          <w:trHeight w:val="704"/>
        </w:trPr>
        <w:tc>
          <w:tcPr>
            <w:tcW w:w="1544" w:type="pct"/>
            <w:shd w:val="clear" w:color="auto" w:fill="E6E6E6"/>
            <w:vAlign w:val="center"/>
          </w:tcPr>
          <w:p w14:paraId="3834170E" w14:textId="77777777" w:rsidR="00A9216A" w:rsidRDefault="00C50F7F" w:rsidP="009D250B">
            <w:r>
              <w:t>Signature of candidate</w:t>
            </w:r>
            <w:r w:rsidR="0048440A">
              <w:t xml:space="preserve"> or election agent</w:t>
            </w:r>
            <w:r>
              <w:t>:</w:t>
            </w:r>
          </w:p>
        </w:tc>
        <w:tc>
          <w:tcPr>
            <w:tcW w:w="3456" w:type="pct"/>
            <w:vAlign w:val="center"/>
          </w:tcPr>
          <w:p w14:paraId="416536EC" w14:textId="77777777" w:rsidR="00A9216A" w:rsidRDefault="00A9216A" w:rsidP="009D250B"/>
        </w:tc>
      </w:tr>
    </w:tbl>
    <w:p w14:paraId="3996F93D" w14:textId="49EA5B7D" w:rsidR="007A28BA" w:rsidRDefault="007A28BA"/>
    <w:p w14:paraId="3EC4A287" w14:textId="189BDFE6" w:rsidR="007A28BA" w:rsidRDefault="007A28BA" w:rsidP="007A28BA">
      <w:pPr>
        <w:jc w:val="center"/>
      </w:pPr>
      <w:r>
        <w:t>I appoint the following people as polling agents:</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687"/>
        <w:gridCol w:w="5221"/>
      </w:tblGrid>
      <w:tr w:rsidR="00A9216A" w:rsidRPr="009D250B" w14:paraId="0A8D2EDE" w14:textId="77777777" w:rsidTr="00923387">
        <w:trPr>
          <w:cantSplit/>
          <w:trHeight w:val="874"/>
          <w:tblHeader/>
        </w:trPr>
        <w:tc>
          <w:tcPr>
            <w:tcW w:w="2607" w:type="pct"/>
            <w:tcBorders>
              <w:bottom w:val="single" w:sz="4" w:space="0" w:color="auto"/>
            </w:tcBorders>
            <w:shd w:val="clear" w:color="auto" w:fill="E6E6E6"/>
            <w:vAlign w:val="center"/>
          </w:tcPr>
          <w:p w14:paraId="3FA101FB" w14:textId="77777777" w:rsidR="00A9216A" w:rsidRDefault="00A9216A" w:rsidP="009D250B">
            <w:pPr>
              <w:jc w:val="center"/>
            </w:pPr>
            <w:r>
              <w:t xml:space="preserve">Name and address of polling agent </w:t>
            </w:r>
            <w:r w:rsidR="00C50F7F">
              <w:br/>
            </w:r>
            <w:r>
              <w:t>(include postcode)</w:t>
            </w:r>
          </w:p>
        </w:tc>
        <w:tc>
          <w:tcPr>
            <w:tcW w:w="2393" w:type="pct"/>
            <w:shd w:val="clear" w:color="auto" w:fill="E6E6E6"/>
            <w:vAlign w:val="center"/>
          </w:tcPr>
          <w:p w14:paraId="1ED5C903" w14:textId="77777777" w:rsidR="00A9216A" w:rsidRPr="00A22647" w:rsidRDefault="00A9216A" w:rsidP="009D250B">
            <w:pPr>
              <w:jc w:val="center"/>
            </w:pPr>
            <w:r>
              <w:t>List</w:t>
            </w:r>
            <w:r w:rsidR="003369E7">
              <w:t xml:space="preserve"> of</w:t>
            </w:r>
            <w:r>
              <w:t xml:space="preserve"> polling stations to which they are appointed</w:t>
            </w:r>
          </w:p>
        </w:tc>
      </w:tr>
      <w:tr w:rsidR="00A9216A" w:rsidRPr="009D250B" w14:paraId="5A7C4267" w14:textId="77777777" w:rsidTr="007A28BA">
        <w:trPr>
          <w:trHeight w:val="343"/>
        </w:trPr>
        <w:tc>
          <w:tcPr>
            <w:tcW w:w="2607" w:type="pct"/>
          </w:tcPr>
          <w:p w14:paraId="654BA5A8" w14:textId="77777777" w:rsidR="0068593D" w:rsidRDefault="0068593D" w:rsidP="0068593D"/>
          <w:p w14:paraId="221F01EA" w14:textId="77777777" w:rsidR="0068593D" w:rsidRDefault="0068593D" w:rsidP="0068593D"/>
          <w:p w14:paraId="1A99265B" w14:textId="77777777" w:rsidR="0068593D" w:rsidRDefault="0068593D" w:rsidP="0068593D"/>
          <w:p w14:paraId="00613B51" w14:textId="77777777" w:rsidR="0068593D" w:rsidRDefault="0068593D" w:rsidP="0068593D"/>
          <w:p w14:paraId="2D2D4621" w14:textId="77777777" w:rsidR="0068593D" w:rsidRDefault="0068593D" w:rsidP="0068593D"/>
          <w:p w14:paraId="3CE82034" w14:textId="77777777" w:rsidR="0068593D" w:rsidRDefault="0068593D" w:rsidP="0068593D"/>
          <w:p w14:paraId="3028464E" w14:textId="77777777" w:rsidR="0068593D" w:rsidRPr="008351C8" w:rsidRDefault="0068593D" w:rsidP="0068593D"/>
        </w:tc>
        <w:tc>
          <w:tcPr>
            <w:tcW w:w="2393" w:type="pct"/>
          </w:tcPr>
          <w:p w14:paraId="141DE8E5" w14:textId="77777777" w:rsidR="00A9216A" w:rsidRPr="009D250B" w:rsidRDefault="00A9216A" w:rsidP="0068593D">
            <w:pPr>
              <w:pStyle w:val="N1"/>
              <w:numPr>
                <w:ilvl w:val="0"/>
                <w:numId w:val="0"/>
              </w:numPr>
              <w:ind w:left="170"/>
              <w:jc w:val="left"/>
              <w:rPr>
                <w:rFonts w:ascii="Arial" w:hAnsi="Arial" w:cs="Arial"/>
                <w:noProof/>
                <w:sz w:val="24"/>
                <w:szCs w:val="24"/>
              </w:rPr>
            </w:pPr>
          </w:p>
        </w:tc>
      </w:tr>
      <w:tr w:rsidR="00A9216A" w:rsidRPr="009D250B" w14:paraId="584DDF0A" w14:textId="77777777" w:rsidTr="007A28BA">
        <w:trPr>
          <w:trHeight w:val="463"/>
        </w:trPr>
        <w:tc>
          <w:tcPr>
            <w:tcW w:w="2607" w:type="pct"/>
          </w:tcPr>
          <w:p w14:paraId="6C0C3F82" w14:textId="77777777" w:rsidR="0068593D" w:rsidRDefault="0068593D" w:rsidP="0068593D"/>
          <w:p w14:paraId="2CED531E" w14:textId="77777777" w:rsidR="0068593D" w:rsidRDefault="0068593D" w:rsidP="0068593D"/>
          <w:p w14:paraId="279A672A" w14:textId="77777777" w:rsidR="0068593D" w:rsidRDefault="0068593D" w:rsidP="0068593D"/>
          <w:p w14:paraId="697471C0" w14:textId="77777777" w:rsidR="0068593D" w:rsidRDefault="0068593D" w:rsidP="0068593D"/>
          <w:p w14:paraId="333CB522" w14:textId="77777777" w:rsidR="0068593D" w:rsidRDefault="0068593D" w:rsidP="0068593D"/>
          <w:p w14:paraId="3AFD9FC9" w14:textId="77777777" w:rsidR="0068593D" w:rsidRDefault="0068593D" w:rsidP="0068593D"/>
          <w:p w14:paraId="2EE7B1F8" w14:textId="77777777" w:rsidR="0068593D" w:rsidRDefault="0068593D" w:rsidP="0068593D"/>
        </w:tc>
        <w:tc>
          <w:tcPr>
            <w:tcW w:w="2393" w:type="pct"/>
          </w:tcPr>
          <w:p w14:paraId="09A349AB" w14:textId="77777777" w:rsidR="00A9216A" w:rsidRPr="009D250B" w:rsidRDefault="00A9216A" w:rsidP="0068593D">
            <w:pPr>
              <w:pStyle w:val="N1"/>
              <w:numPr>
                <w:ilvl w:val="0"/>
                <w:numId w:val="0"/>
              </w:numPr>
              <w:ind w:left="170"/>
              <w:jc w:val="left"/>
              <w:rPr>
                <w:rFonts w:ascii="Arial" w:hAnsi="Arial" w:cs="Arial"/>
                <w:noProof/>
                <w:sz w:val="24"/>
                <w:szCs w:val="24"/>
              </w:rPr>
            </w:pPr>
          </w:p>
        </w:tc>
      </w:tr>
      <w:tr w:rsidR="0068593D" w:rsidRPr="009D250B" w14:paraId="62E5A044" w14:textId="77777777" w:rsidTr="00923387">
        <w:trPr>
          <w:cantSplit/>
          <w:trHeight w:val="463"/>
        </w:trPr>
        <w:tc>
          <w:tcPr>
            <w:tcW w:w="2607" w:type="pct"/>
          </w:tcPr>
          <w:p w14:paraId="3E726C22" w14:textId="77777777" w:rsidR="0068593D" w:rsidRDefault="0068593D" w:rsidP="0068593D"/>
          <w:p w14:paraId="46AB249A" w14:textId="77777777" w:rsidR="0068593D" w:rsidRDefault="0068593D" w:rsidP="0068593D"/>
          <w:p w14:paraId="2EA7F007" w14:textId="77777777" w:rsidR="0068593D" w:rsidRDefault="0068593D" w:rsidP="0068593D"/>
          <w:p w14:paraId="7BB00C57" w14:textId="77777777" w:rsidR="0068593D" w:rsidRDefault="0068593D" w:rsidP="0068593D"/>
          <w:p w14:paraId="2BD6509B" w14:textId="77777777" w:rsidR="0068593D" w:rsidRDefault="0068593D" w:rsidP="0068593D"/>
          <w:p w14:paraId="57DF0C78" w14:textId="77777777" w:rsidR="0068593D" w:rsidRDefault="0068593D" w:rsidP="0068593D"/>
          <w:p w14:paraId="22EE4058" w14:textId="77777777" w:rsidR="0068593D" w:rsidRDefault="0068593D" w:rsidP="0068593D"/>
        </w:tc>
        <w:tc>
          <w:tcPr>
            <w:tcW w:w="2393" w:type="pct"/>
          </w:tcPr>
          <w:p w14:paraId="29274743" w14:textId="77777777" w:rsidR="0068593D" w:rsidRPr="009D250B" w:rsidRDefault="0068593D" w:rsidP="0068593D">
            <w:pPr>
              <w:pStyle w:val="N1"/>
              <w:numPr>
                <w:ilvl w:val="0"/>
                <w:numId w:val="0"/>
              </w:numPr>
              <w:ind w:left="170"/>
              <w:jc w:val="left"/>
              <w:rPr>
                <w:rFonts w:ascii="Arial" w:hAnsi="Arial" w:cs="Arial"/>
                <w:noProof/>
                <w:sz w:val="24"/>
                <w:szCs w:val="24"/>
              </w:rPr>
            </w:pPr>
          </w:p>
        </w:tc>
      </w:tr>
      <w:tr w:rsidR="00BB49D8" w:rsidRPr="009D250B" w14:paraId="684C7E82" w14:textId="77777777" w:rsidTr="00923387">
        <w:trPr>
          <w:cantSplit/>
          <w:trHeight w:val="1641"/>
        </w:trPr>
        <w:tc>
          <w:tcPr>
            <w:tcW w:w="2607" w:type="pct"/>
          </w:tcPr>
          <w:p w14:paraId="301D3F26" w14:textId="77777777" w:rsidR="00BB49D8" w:rsidRDefault="00BB49D8" w:rsidP="0068593D"/>
          <w:p w14:paraId="1854D178" w14:textId="77777777" w:rsidR="00923387" w:rsidRDefault="00923387" w:rsidP="0068593D"/>
          <w:p w14:paraId="0ADDED0C" w14:textId="77777777" w:rsidR="00BB49D8" w:rsidRDefault="00BB49D8" w:rsidP="0068593D"/>
          <w:p w14:paraId="47FF0CDF" w14:textId="77777777" w:rsidR="00554F3A" w:rsidRDefault="00554F3A" w:rsidP="0068593D"/>
          <w:p w14:paraId="2304FC47" w14:textId="77777777" w:rsidR="00554F3A" w:rsidRDefault="00554F3A" w:rsidP="0068593D"/>
          <w:p w14:paraId="1FB8A2F5" w14:textId="77777777" w:rsidR="00554F3A" w:rsidRDefault="00554F3A" w:rsidP="0068593D"/>
          <w:p w14:paraId="6C80F650" w14:textId="77777777" w:rsidR="00554F3A" w:rsidRDefault="00554F3A" w:rsidP="0068593D"/>
          <w:p w14:paraId="76F3A2AE" w14:textId="21AFB35F" w:rsidR="00C03832" w:rsidRDefault="00C03832" w:rsidP="0068593D"/>
        </w:tc>
        <w:tc>
          <w:tcPr>
            <w:tcW w:w="2393" w:type="pct"/>
          </w:tcPr>
          <w:p w14:paraId="7BB4F5F4" w14:textId="77777777" w:rsidR="00BB49D8" w:rsidRPr="009D250B" w:rsidRDefault="00BB49D8" w:rsidP="0068593D">
            <w:pPr>
              <w:pStyle w:val="N1"/>
              <w:numPr>
                <w:ilvl w:val="0"/>
                <w:numId w:val="0"/>
              </w:numPr>
              <w:ind w:left="170"/>
              <w:jc w:val="left"/>
              <w:rPr>
                <w:rFonts w:ascii="Arial" w:hAnsi="Arial" w:cs="Arial"/>
                <w:noProof/>
                <w:sz w:val="24"/>
                <w:szCs w:val="24"/>
              </w:rPr>
            </w:pPr>
          </w:p>
        </w:tc>
      </w:tr>
      <w:tr w:rsidR="00923387" w:rsidRPr="009D250B" w14:paraId="32356650" w14:textId="77777777" w:rsidTr="00923387">
        <w:trPr>
          <w:cantSplit/>
          <w:trHeight w:val="463"/>
        </w:trPr>
        <w:tc>
          <w:tcPr>
            <w:tcW w:w="2607" w:type="pct"/>
          </w:tcPr>
          <w:p w14:paraId="14B88995" w14:textId="77777777" w:rsidR="00923387" w:rsidRDefault="00923387" w:rsidP="0068593D"/>
          <w:p w14:paraId="61BC95D1" w14:textId="77777777" w:rsidR="00C03832" w:rsidRDefault="00C03832" w:rsidP="0068593D"/>
          <w:p w14:paraId="2D6FCCEF" w14:textId="77777777" w:rsidR="00C03832" w:rsidRDefault="00C03832" w:rsidP="0068593D"/>
          <w:p w14:paraId="1C513D84" w14:textId="77777777" w:rsidR="00C03832" w:rsidRDefault="00C03832" w:rsidP="0068593D"/>
          <w:p w14:paraId="00C1845A" w14:textId="77777777" w:rsidR="00C03832" w:rsidRDefault="00C03832" w:rsidP="0068593D"/>
          <w:p w14:paraId="4A85AD5D" w14:textId="77777777" w:rsidR="00C03832" w:rsidRDefault="00C03832" w:rsidP="0068593D"/>
          <w:p w14:paraId="289A811E" w14:textId="1AFF2D9D" w:rsidR="00C03832" w:rsidRDefault="00C03832" w:rsidP="0068593D"/>
        </w:tc>
        <w:tc>
          <w:tcPr>
            <w:tcW w:w="2393" w:type="pct"/>
          </w:tcPr>
          <w:p w14:paraId="4A5822A1" w14:textId="77777777" w:rsidR="00923387" w:rsidRPr="009D250B" w:rsidRDefault="00923387" w:rsidP="0068593D">
            <w:pPr>
              <w:pStyle w:val="N1"/>
              <w:numPr>
                <w:ilvl w:val="0"/>
                <w:numId w:val="0"/>
              </w:numPr>
              <w:ind w:left="170"/>
              <w:jc w:val="left"/>
              <w:rPr>
                <w:rFonts w:ascii="Arial" w:hAnsi="Arial" w:cs="Arial"/>
                <w:noProof/>
                <w:sz w:val="24"/>
                <w:szCs w:val="24"/>
              </w:rPr>
            </w:pPr>
          </w:p>
        </w:tc>
      </w:tr>
      <w:tr w:rsidR="00923387" w:rsidRPr="009D250B" w14:paraId="079F7052" w14:textId="77777777" w:rsidTr="007A28BA">
        <w:trPr>
          <w:trHeight w:val="463"/>
        </w:trPr>
        <w:tc>
          <w:tcPr>
            <w:tcW w:w="2607" w:type="pct"/>
          </w:tcPr>
          <w:p w14:paraId="32F80632" w14:textId="77777777" w:rsidR="00923387" w:rsidRDefault="00923387" w:rsidP="0068593D"/>
          <w:p w14:paraId="0FC2FC06" w14:textId="77777777" w:rsidR="00C03832" w:rsidRDefault="00C03832" w:rsidP="0068593D"/>
          <w:p w14:paraId="4D605F26" w14:textId="77777777" w:rsidR="00C03832" w:rsidRDefault="00C03832" w:rsidP="0068593D"/>
          <w:p w14:paraId="7AB051D5" w14:textId="77777777" w:rsidR="00C03832" w:rsidRDefault="00C03832" w:rsidP="0068593D"/>
          <w:p w14:paraId="13E6A5A3" w14:textId="77777777" w:rsidR="00C03832" w:rsidRDefault="00C03832" w:rsidP="0068593D"/>
          <w:p w14:paraId="00D5FC3D" w14:textId="77777777" w:rsidR="00C03832" w:rsidRDefault="00C03832" w:rsidP="0068593D"/>
          <w:p w14:paraId="03E0B1E9" w14:textId="126D294C" w:rsidR="00C03832" w:rsidRDefault="00C03832" w:rsidP="0068593D"/>
        </w:tc>
        <w:tc>
          <w:tcPr>
            <w:tcW w:w="2393" w:type="pct"/>
          </w:tcPr>
          <w:p w14:paraId="5E15DBD5" w14:textId="77777777" w:rsidR="00923387" w:rsidRPr="009D250B" w:rsidRDefault="00923387" w:rsidP="0068593D">
            <w:pPr>
              <w:pStyle w:val="N1"/>
              <w:numPr>
                <w:ilvl w:val="0"/>
                <w:numId w:val="0"/>
              </w:numPr>
              <w:ind w:left="170"/>
              <w:jc w:val="left"/>
              <w:rPr>
                <w:rFonts w:ascii="Arial" w:hAnsi="Arial" w:cs="Arial"/>
                <w:noProof/>
                <w:sz w:val="24"/>
                <w:szCs w:val="24"/>
              </w:rPr>
            </w:pPr>
          </w:p>
        </w:tc>
      </w:tr>
      <w:tr w:rsidR="00923387" w:rsidRPr="009D250B" w14:paraId="2F655F1C" w14:textId="77777777" w:rsidTr="007A28BA">
        <w:trPr>
          <w:trHeight w:val="463"/>
        </w:trPr>
        <w:tc>
          <w:tcPr>
            <w:tcW w:w="2607" w:type="pct"/>
          </w:tcPr>
          <w:p w14:paraId="57EA8BEE" w14:textId="77777777" w:rsidR="00923387" w:rsidRDefault="00923387" w:rsidP="0068593D"/>
          <w:p w14:paraId="142EE183" w14:textId="77777777" w:rsidR="00C03832" w:rsidRDefault="00C03832" w:rsidP="0068593D"/>
          <w:p w14:paraId="1640E8E3" w14:textId="77777777" w:rsidR="00C03832" w:rsidRDefault="00C03832" w:rsidP="0068593D"/>
          <w:p w14:paraId="65B15C4F" w14:textId="77777777" w:rsidR="00C03832" w:rsidRDefault="00C03832" w:rsidP="0068593D"/>
          <w:p w14:paraId="0C83137F" w14:textId="77777777" w:rsidR="00C03832" w:rsidRDefault="00C03832" w:rsidP="0068593D"/>
          <w:p w14:paraId="6F2D806A" w14:textId="77777777" w:rsidR="00C03832" w:rsidRDefault="00C03832" w:rsidP="0068593D"/>
          <w:p w14:paraId="67DA99D4" w14:textId="1B8F9AAC" w:rsidR="00C03832" w:rsidRDefault="00C03832" w:rsidP="0068593D"/>
        </w:tc>
        <w:tc>
          <w:tcPr>
            <w:tcW w:w="2393" w:type="pct"/>
          </w:tcPr>
          <w:p w14:paraId="484C3A4C" w14:textId="77777777" w:rsidR="00923387" w:rsidRPr="009D250B" w:rsidRDefault="00923387" w:rsidP="0068593D">
            <w:pPr>
              <w:pStyle w:val="N1"/>
              <w:numPr>
                <w:ilvl w:val="0"/>
                <w:numId w:val="0"/>
              </w:numPr>
              <w:ind w:left="170"/>
              <w:jc w:val="left"/>
              <w:rPr>
                <w:rFonts w:ascii="Arial" w:hAnsi="Arial" w:cs="Arial"/>
                <w:noProof/>
                <w:sz w:val="24"/>
                <w:szCs w:val="24"/>
              </w:rPr>
            </w:pPr>
          </w:p>
        </w:tc>
      </w:tr>
    </w:tbl>
    <w:p w14:paraId="599E3E95" w14:textId="77777777" w:rsidR="008D0984" w:rsidRPr="008D0984" w:rsidRDefault="008D0984" w:rsidP="008D0984">
      <w:pPr>
        <w:rPr>
          <w:vanish/>
        </w:rPr>
      </w:pPr>
    </w:p>
    <w:p w14:paraId="2E6C8873" w14:textId="77777777" w:rsidR="002D0CA7" w:rsidRPr="002D0CA7" w:rsidRDefault="002D0CA7" w:rsidP="002D0CA7">
      <w:pPr>
        <w:spacing w:before="240" w:after="100" w:afterAutospacing="1"/>
        <w:rPr>
          <w:rFonts w:eastAsia="Calibri" w:cs="Arial"/>
        </w:rPr>
      </w:pPr>
      <w:r w:rsidRPr="002D0CA7">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14BB6844" w14:textId="77777777" w:rsidR="002D0CA7" w:rsidRPr="002D0CA7" w:rsidRDefault="002D0CA7" w:rsidP="002D0CA7">
      <w:pPr>
        <w:spacing w:before="100" w:beforeAutospacing="1" w:after="100" w:afterAutospacing="1"/>
        <w:rPr>
          <w:rFonts w:eastAsia="Calibri" w:cs="Arial"/>
          <w:iCs/>
        </w:rPr>
      </w:pPr>
      <w:r w:rsidRPr="002D0CA7">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749BC3EE" w14:textId="77777777" w:rsidR="002D0CA7" w:rsidRPr="002D0CA7" w:rsidRDefault="002D0CA7" w:rsidP="002D0CA7">
      <w:pPr>
        <w:rPr>
          <w:rFonts w:eastAsia="Calibri" w:cs="Arial"/>
          <w:iCs/>
        </w:rPr>
      </w:pPr>
      <w:r w:rsidRPr="002D0CA7">
        <w:rPr>
          <w:rFonts w:eastAsia="Calibri" w:cs="Arial"/>
          <w:iCs/>
        </w:rPr>
        <w:t xml:space="preserve">The Returning Officer is the Data Controller. For further information relating to the processing of personal </w:t>
      </w:r>
      <w:proofErr w:type="gramStart"/>
      <w:r w:rsidRPr="002D0CA7">
        <w:rPr>
          <w:rFonts w:eastAsia="Calibri" w:cs="Arial"/>
          <w:iCs/>
        </w:rPr>
        <w:t>data</w:t>
      </w:r>
      <w:proofErr w:type="gramEnd"/>
      <w:r w:rsidRPr="002D0CA7">
        <w:rPr>
          <w:rFonts w:eastAsia="Calibri" w:cs="Arial"/>
          <w:iCs/>
        </w:rPr>
        <w:t xml:space="preserve"> you should refer to their privacy notice on their website.</w:t>
      </w:r>
    </w:p>
    <w:p w14:paraId="16B86964" w14:textId="77777777" w:rsidR="00776560" w:rsidRDefault="00776560" w:rsidP="004B0A1E">
      <w:pPr>
        <w:pStyle w:val="N1"/>
        <w:numPr>
          <w:ilvl w:val="0"/>
          <w:numId w:val="0"/>
        </w:numPr>
      </w:pPr>
    </w:p>
    <w:sectPr w:rsidR="00776560" w:rsidSect="0082347D">
      <w:endnotePr>
        <w:numFmt w:val="decimal"/>
      </w:endnotePr>
      <w:pgSz w:w="11906" w:h="16838"/>
      <w:pgMar w:top="993"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3398" w14:textId="77777777" w:rsidR="00C96E55" w:rsidRDefault="00C96E55" w:rsidP="0089358D">
      <w:r>
        <w:separator/>
      </w:r>
    </w:p>
  </w:endnote>
  <w:endnote w:type="continuationSeparator" w:id="0">
    <w:p w14:paraId="564B4A52" w14:textId="77777777" w:rsidR="00C96E55" w:rsidRDefault="00C96E55" w:rsidP="0089358D">
      <w:r>
        <w:continuationSeparator/>
      </w:r>
    </w:p>
  </w:endnote>
  <w:endnote w:type="continuationNotice" w:id="1">
    <w:p w14:paraId="3CCD10ED" w14:textId="77777777" w:rsidR="00C96E55" w:rsidRDefault="00C96E55"/>
  </w:endnote>
  <w:endnote w:id="2">
    <w:p w14:paraId="6788437D" w14:textId="77777777" w:rsidR="0089358D" w:rsidRDefault="0089358D" w:rsidP="00B95075">
      <w:pPr>
        <w:pStyle w:val="EndnoteText"/>
        <w:ind w:left="-1276" w:right="-1333"/>
      </w:pPr>
      <w:r w:rsidRPr="00426781">
        <w:rPr>
          <w:rStyle w:val="EndnoteReference"/>
        </w:rPr>
        <w:endnoteRef/>
      </w:r>
      <w:r w:rsidRPr="00426781">
        <w:t xml:space="preserve"> An election agent can </w:t>
      </w:r>
      <w:r w:rsidR="00AC2E10" w:rsidRPr="00426781">
        <w:t xml:space="preserve">also </w:t>
      </w:r>
      <w:r w:rsidRPr="00426781">
        <w:t>use this form to appoint polling agents but only at:</w:t>
      </w:r>
      <w:r w:rsidR="00267D19">
        <w:t xml:space="preserve"> UK Parliamentary elections,</w:t>
      </w:r>
      <w:r w:rsidRPr="00426781">
        <w:t xml:space="preserve"> local authority mayoral, combined authority mayoral, police and crime commissioner, Scottish local government</w:t>
      </w:r>
      <w:r w:rsidR="00792583" w:rsidRPr="00426781">
        <w:t xml:space="preserve">, </w:t>
      </w:r>
      <w:r w:rsidR="00486DBA" w:rsidRPr="00426781">
        <w:t xml:space="preserve">Greater London Authority, </w:t>
      </w:r>
      <w:r w:rsidR="00EB417E">
        <w:t>Senedd</w:t>
      </w:r>
      <w:r w:rsidR="003454DC">
        <w:t>,</w:t>
      </w:r>
      <w:r w:rsidR="00EB417E">
        <w:t xml:space="preserve"> </w:t>
      </w:r>
      <w:r w:rsidRPr="00426781">
        <w:t xml:space="preserve">and Scottish Parliamentary elections.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7F58" w14:textId="77777777" w:rsidR="00C96E55" w:rsidRDefault="00C96E55" w:rsidP="0089358D">
      <w:r>
        <w:separator/>
      </w:r>
    </w:p>
  </w:footnote>
  <w:footnote w:type="continuationSeparator" w:id="0">
    <w:p w14:paraId="48509B14" w14:textId="77777777" w:rsidR="00C96E55" w:rsidRDefault="00C96E55" w:rsidP="0089358D">
      <w:r>
        <w:continuationSeparator/>
      </w:r>
    </w:p>
  </w:footnote>
  <w:footnote w:type="continuationNotice" w:id="1">
    <w:p w14:paraId="37659521" w14:textId="77777777" w:rsidR="00C96E55" w:rsidRDefault="00C96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lvlRestart w:val="0"/>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50824380">
    <w:abstractNumId w:val="1"/>
  </w:num>
  <w:num w:numId="2" w16cid:durableId="122016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F7C"/>
    <w:rsid w:val="00064348"/>
    <w:rsid w:val="00066B03"/>
    <w:rsid w:val="00075F2A"/>
    <w:rsid w:val="000848F8"/>
    <w:rsid w:val="00084ACF"/>
    <w:rsid w:val="00085E94"/>
    <w:rsid w:val="000918FD"/>
    <w:rsid w:val="000958AC"/>
    <w:rsid w:val="000A1CE0"/>
    <w:rsid w:val="000A2AF3"/>
    <w:rsid w:val="000A454B"/>
    <w:rsid w:val="000A65F1"/>
    <w:rsid w:val="000C5DBE"/>
    <w:rsid w:val="000D4949"/>
    <w:rsid w:val="000D54C6"/>
    <w:rsid w:val="000F0D4D"/>
    <w:rsid w:val="000F6892"/>
    <w:rsid w:val="00100FC1"/>
    <w:rsid w:val="0010233E"/>
    <w:rsid w:val="00103605"/>
    <w:rsid w:val="0011350B"/>
    <w:rsid w:val="00117FBA"/>
    <w:rsid w:val="001347C8"/>
    <w:rsid w:val="0013575A"/>
    <w:rsid w:val="00136532"/>
    <w:rsid w:val="001372B6"/>
    <w:rsid w:val="00154016"/>
    <w:rsid w:val="00162250"/>
    <w:rsid w:val="00163385"/>
    <w:rsid w:val="00164E60"/>
    <w:rsid w:val="001826F2"/>
    <w:rsid w:val="00185086"/>
    <w:rsid w:val="001859A6"/>
    <w:rsid w:val="00192F63"/>
    <w:rsid w:val="001A637D"/>
    <w:rsid w:val="001B20E5"/>
    <w:rsid w:val="001B6F79"/>
    <w:rsid w:val="001B70E0"/>
    <w:rsid w:val="001D615B"/>
    <w:rsid w:val="001E4F1C"/>
    <w:rsid w:val="001F6FCD"/>
    <w:rsid w:val="0020147E"/>
    <w:rsid w:val="002034D3"/>
    <w:rsid w:val="002216D1"/>
    <w:rsid w:val="00227126"/>
    <w:rsid w:val="00227DB5"/>
    <w:rsid w:val="002419B5"/>
    <w:rsid w:val="00250129"/>
    <w:rsid w:val="00267D19"/>
    <w:rsid w:val="002705FB"/>
    <w:rsid w:val="00275C3A"/>
    <w:rsid w:val="00290716"/>
    <w:rsid w:val="00294ACB"/>
    <w:rsid w:val="002A30A1"/>
    <w:rsid w:val="002A3C6B"/>
    <w:rsid w:val="002A4E08"/>
    <w:rsid w:val="002B7434"/>
    <w:rsid w:val="002D0CA7"/>
    <w:rsid w:val="002F5815"/>
    <w:rsid w:val="002F59E9"/>
    <w:rsid w:val="003020EC"/>
    <w:rsid w:val="00302CC3"/>
    <w:rsid w:val="003046C5"/>
    <w:rsid w:val="00310222"/>
    <w:rsid w:val="003329A3"/>
    <w:rsid w:val="003369E7"/>
    <w:rsid w:val="00337F4D"/>
    <w:rsid w:val="003409BA"/>
    <w:rsid w:val="00344DFF"/>
    <w:rsid w:val="003454DC"/>
    <w:rsid w:val="00345EA3"/>
    <w:rsid w:val="00346FB0"/>
    <w:rsid w:val="00347284"/>
    <w:rsid w:val="00355AA1"/>
    <w:rsid w:val="00361587"/>
    <w:rsid w:val="00366548"/>
    <w:rsid w:val="00372396"/>
    <w:rsid w:val="0037447E"/>
    <w:rsid w:val="0038096C"/>
    <w:rsid w:val="00394FCA"/>
    <w:rsid w:val="003A030B"/>
    <w:rsid w:val="003B03DD"/>
    <w:rsid w:val="003B58B9"/>
    <w:rsid w:val="003C31FD"/>
    <w:rsid w:val="003E242E"/>
    <w:rsid w:val="003E2C5D"/>
    <w:rsid w:val="003E45A9"/>
    <w:rsid w:val="003E57B0"/>
    <w:rsid w:val="003E6F0C"/>
    <w:rsid w:val="003F5FCB"/>
    <w:rsid w:val="004053C7"/>
    <w:rsid w:val="0041140B"/>
    <w:rsid w:val="004141E0"/>
    <w:rsid w:val="00423A8E"/>
    <w:rsid w:val="00424296"/>
    <w:rsid w:val="00426781"/>
    <w:rsid w:val="00430B7D"/>
    <w:rsid w:val="0044044D"/>
    <w:rsid w:val="004421D1"/>
    <w:rsid w:val="00446970"/>
    <w:rsid w:val="00455521"/>
    <w:rsid w:val="00455B0B"/>
    <w:rsid w:val="0046740D"/>
    <w:rsid w:val="00482915"/>
    <w:rsid w:val="0048440A"/>
    <w:rsid w:val="00486DBA"/>
    <w:rsid w:val="0048746B"/>
    <w:rsid w:val="00491DCA"/>
    <w:rsid w:val="00496FC4"/>
    <w:rsid w:val="004A15C3"/>
    <w:rsid w:val="004B0A1E"/>
    <w:rsid w:val="004B11B1"/>
    <w:rsid w:val="004B2F9E"/>
    <w:rsid w:val="004C1D45"/>
    <w:rsid w:val="004C2455"/>
    <w:rsid w:val="004D4414"/>
    <w:rsid w:val="004F1E3E"/>
    <w:rsid w:val="004F21E8"/>
    <w:rsid w:val="00514CED"/>
    <w:rsid w:val="005153A7"/>
    <w:rsid w:val="00521D78"/>
    <w:rsid w:val="005274DC"/>
    <w:rsid w:val="0053721E"/>
    <w:rsid w:val="005470D8"/>
    <w:rsid w:val="00554F3A"/>
    <w:rsid w:val="005738AC"/>
    <w:rsid w:val="005801E1"/>
    <w:rsid w:val="005844BF"/>
    <w:rsid w:val="00587CF5"/>
    <w:rsid w:val="0059446F"/>
    <w:rsid w:val="005975A0"/>
    <w:rsid w:val="005D394C"/>
    <w:rsid w:val="005E4904"/>
    <w:rsid w:val="005F246B"/>
    <w:rsid w:val="006011BF"/>
    <w:rsid w:val="006012CA"/>
    <w:rsid w:val="0061769C"/>
    <w:rsid w:val="00627309"/>
    <w:rsid w:val="0063169F"/>
    <w:rsid w:val="0063245B"/>
    <w:rsid w:val="00637422"/>
    <w:rsid w:val="00651B97"/>
    <w:rsid w:val="00666F23"/>
    <w:rsid w:val="00676C35"/>
    <w:rsid w:val="00681066"/>
    <w:rsid w:val="0068593D"/>
    <w:rsid w:val="006903B7"/>
    <w:rsid w:val="00695DB1"/>
    <w:rsid w:val="006C2E54"/>
    <w:rsid w:val="006E0997"/>
    <w:rsid w:val="006F21EF"/>
    <w:rsid w:val="006F5D48"/>
    <w:rsid w:val="006F637C"/>
    <w:rsid w:val="006F65EC"/>
    <w:rsid w:val="0070571C"/>
    <w:rsid w:val="007135D7"/>
    <w:rsid w:val="007156F7"/>
    <w:rsid w:val="00717AC7"/>
    <w:rsid w:val="0073311E"/>
    <w:rsid w:val="00746093"/>
    <w:rsid w:val="00751B93"/>
    <w:rsid w:val="00776560"/>
    <w:rsid w:val="00790A7A"/>
    <w:rsid w:val="00792583"/>
    <w:rsid w:val="00797E1E"/>
    <w:rsid w:val="007A28BA"/>
    <w:rsid w:val="007A6CA2"/>
    <w:rsid w:val="007A739C"/>
    <w:rsid w:val="007B13A2"/>
    <w:rsid w:val="007E5D24"/>
    <w:rsid w:val="007F1197"/>
    <w:rsid w:val="007F24AB"/>
    <w:rsid w:val="007F263B"/>
    <w:rsid w:val="007F5A85"/>
    <w:rsid w:val="00801DD9"/>
    <w:rsid w:val="0082347D"/>
    <w:rsid w:val="008235E4"/>
    <w:rsid w:val="00823C11"/>
    <w:rsid w:val="00824985"/>
    <w:rsid w:val="008251CE"/>
    <w:rsid w:val="00827A0E"/>
    <w:rsid w:val="008351C8"/>
    <w:rsid w:val="008431F1"/>
    <w:rsid w:val="00853253"/>
    <w:rsid w:val="00861064"/>
    <w:rsid w:val="008742DC"/>
    <w:rsid w:val="00886FCF"/>
    <w:rsid w:val="00891618"/>
    <w:rsid w:val="0089358D"/>
    <w:rsid w:val="008A4499"/>
    <w:rsid w:val="008A4CBD"/>
    <w:rsid w:val="008A708D"/>
    <w:rsid w:val="008C03CE"/>
    <w:rsid w:val="008C2B09"/>
    <w:rsid w:val="008C7582"/>
    <w:rsid w:val="008D0984"/>
    <w:rsid w:val="008D404E"/>
    <w:rsid w:val="008D418D"/>
    <w:rsid w:val="008E3E2B"/>
    <w:rsid w:val="008E4EC6"/>
    <w:rsid w:val="008E7366"/>
    <w:rsid w:val="008F584C"/>
    <w:rsid w:val="009038B3"/>
    <w:rsid w:val="0090514A"/>
    <w:rsid w:val="009100B9"/>
    <w:rsid w:val="0092221E"/>
    <w:rsid w:val="00923387"/>
    <w:rsid w:val="00937EAC"/>
    <w:rsid w:val="00942464"/>
    <w:rsid w:val="009666AF"/>
    <w:rsid w:val="00967798"/>
    <w:rsid w:val="00971BFD"/>
    <w:rsid w:val="00986874"/>
    <w:rsid w:val="00994E0C"/>
    <w:rsid w:val="00997080"/>
    <w:rsid w:val="009A1C25"/>
    <w:rsid w:val="009A2E2A"/>
    <w:rsid w:val="009B022E"/>
    <w:rsid w:val="009B10AA"/>
    <w:rsid w:val="009C5929"/>
    <w:rsid w:val="009C7820"/>
    <w:rsid w:val="009C7CCB"/>
    <w:rsid w:val="009D250B"/>
    <w:rsid w:val="009D49D7"/>
    <w:rsid w:val="009D75DF"/>
    <w:rsid w:val="009E5ECE"/>
    <w:rsid w:val="009F1968"/>
    <w:rsid w:val="009F7831"/>
    <w:rsid w:val="00A11030"/>
    <w:rsid w:val="00A143F5"/>
    <w:rsid w:val="00A15EA3"/>
    <w:rsid w:val="00A22647"/>
    <w:rsid w:val="00A27612"/>
    <w:rsid w:val="00A32567"/>
    <w:rsid w:val="00A36E9D"/>
    <w:rsid w:val="00A61C8D"/>
    <w:rsid w:val="00A659C2"/>
    <w:rsid w:val="00A756FB"/>
    <w:rsid w:val="00A77002"/>
    <w:rsid w:val="00A91B47"/>
    <w:rsid w:val="00A91F53"/>
    <w:rsid w:val="00A9216A"/>
    <w:rsid w:val="00AA067C"/>
    <w:rsid w:val="00AA3D30"/>
    <w:rsid w:val="00AB3364"/>
    <w:rsid w:val="00AB78D5"/>
    <w:rsid w:val="00AC2E10"/>
    <w:rsid w:val="00AC773B"/>
    <w:rsid w:val="00AD4246"/>
    <w:rsid w:val="00AD4C34"/>
    <w:rsid w:val="00AD51EF"/>
    <w:rsid w:val="00AE5645"/>
    <w:rsid w:val="00AF3033"/>
    <w:rsid w:val="00AF5CC0"/>
    <w:rsid w:val="00B05B94"/>
    <w:rsid w:val="00B10C8B"/>
    <w:rsid w:val="00B14FD5"/>
    <w:rsid w:val="00B20EB9"/>
    <w:rsid w:val="00B21A1E"/>
    <w:rsid w:val="00B322BD"/>
    <w:rsid w:val="00B35144"/>
    <w:rsid w:val="00B41E41"/>
    <w:rsid w:val="00B50B83"/>
    <w:rsid w:val="00B52AFF"/>
    <w:rsid w:val="00B70163"/>
    <w:rsid w:val="00B83D0B"/>
    <w:rsid w:val="00B95075"/>
    <w:rsid w:val="00B958AF"/>
    <w:rsid w:val="00BB49D8"/>
    <w:rsid w:val="00BC2671"/>
    <w:rsid w:val="00BD334A"/>
    <w:rsid w:val="00BE4E99"/>
    <w:rsid w:val="00BE6C64"/>
    <w:rsid w:val="00BE6E19"/>
    <w:rsid w:val="00BE74FC"/>
    <w:rsid w:val="00BF68ED"/>
    <w:rsid w:val="00C02FF9"/>
    <w:rsid w:val="00C03832"/>
    <w:rsid w:val="00C11EA3"/>
    <w:rsid w:val="00C16267"/>
    <w:rsid w:val="00C2164F"/>
    <w:rsid w:val="00C261DF"/>
    <w:rsid w:val="00C26E7D"/>
    <w:rsid w:val="00C330F9"/>
    <w:rsid w:val="00C335DE"/>
    <w:rsid w:val="00C4190E"/>
    <w:rsid w:val="00C41AC8"/>
    <w:rsid w:val="00C50F7F"/>
    <w:rsid w:val="00C54B88"/>
    <w:rsid w:val="00C54D1A"/>
    <w:rsid w:val="00C62002"/>
    <w:rsid w:val="00C64A6D"/>
    <w:rsid w:val="00C678E5"/>
    <w:rsid w:val="00C70F6D"/>
    <w:rsid w:val="00C71CFE"/>
    <w:rsid w:val="00C74446"/>
    <w:rsid w:val="00C74640"/>
    <w:rsid w:val="00C77629"/>
    <w:rsid w:val="00C84541"/>
    <w:rsid w:val="00C8582B"/>
    <w:rsid w:val="00C85B79"/>
    <w:rsid w:val="00C924D9"/>
    <w:rsid w:val="00C94BA8"/>
    <w:rsid w:val="00C96E55"/>
    <w:rsid w:val="00C97202"/>
    <w:rsid w:val="00CA1F99"/>
    <w:rsid w:val="00CA3C7A"/>
    <w:rsid w:val="00CA50A7"/>
    <w:rsid w:val="00CA612D"/>
    <w:rsid w:val="00CA71B8"/>
    <w:rsid w:val="00CC34D5"/>
    <w:rsid w:val="00CC4E08"/>
    <w:rsid w:val="00CC64E2"/>
    <w:rsid w:val="00CD356D"/>
    <w:rsid w:val="00CE20D1"/>
    <w:rsid w:val="00CE2B22"/>
    <w:rsid w:val="00CF1CAC"/>
    <w:rsid w:val="00D028DB"/>
    <w:rsid w:val="00D278B2"/>
    <w:rsid w:val="00D37691"/>
    <w:rsid w:val="00D456AA"/>
    <w:rsid w:val="00D65631"/>
    <w:rsid w:val="00D6799A"/>
    <w:rsid w:val="00D858AB"/>
    <w:rsid w:val="00D93BC4"/>
    <w:rsid w:val="00D95894"/>
    <w:rsid w:val="00D96814"/>
    <w:rsid w:val="00DA4E99"/>
    <w:rsid w:val="00DB343E"/>
    <w:rsid w:val="00DB69F8"/>
    <w:rsid w:val="00DB6EC0"/>
    <w:rsid w:val="00DC4BD0"/>
    <w:rsid w:val="00DC7F1E"/>
    <w:rsid w:val="00DD3928"/>
    <w:rsid w:val="00DD5491"/>
    <w:rsid w:val="00DF3BFD"/>
    <w:rsid w:val="00DF4275"/>
    <w:rsid w:val="00DF5811"/>
    <w:rsid w:val="00E03BE6"/>
    <w:rsid w:val="00E052E9"/>
    <w:rsid w:val="00E10ED0"/>
    <w:rsid w:val="00E1438D"/>
    <w:rsid w:val="00E3469C"/>
    <w:rsid w:val="00E359F3"/>
    <w:rsid w:val="00E46714"/>
    <w:rsid w:val="00E50B55"/>
    <w:rsid w:val="00E5437F"/>
    <w:rsid w:val="00E547D3"/>
    <w:rsid w:val="00E635CF"/>
    <w:rsid w:val="00E70307"/>
    <w:rsid w:val="00E7212E"/>
    <w:rsid w:val="00E81840"/>
    <w:rsid w:val="00E8230E"/>
    <w:rsid w:val="00E91E8E"/>
    <w:rsid w:val="00EA657F"/>
    <w:rsid w:val="00EB3596"/>
    <w:rsid w:val="00EB417E"/>
    <w:rsid w:val="00EB438D"/>
    <w:rsid w:val="00EC1255"/>
    <w:rsid w:val="00EC43F8"/>
    <w:rsid w:val="00ED1EF2"/>
    <w:rsid w:val="00EE0E96"/>
    <w:rsid w:val="00EE32B8"/>
    <w:rsid w:val="00EE4D15"/>
    <w:rsid w:val="00EE5FAE"/>
    <w:rsid w:val="00EF1305"/>
    <w:rsid w:val="00F017CD"/>
    <w:rsid w:val="00F05190"/>
    <w:rsid w:val="00F0524F"/>
    <w:rsid w:val="00F074CE"/>
    <w:rsid w:val="00F1242C"/>
    <w:rsid w:val="00F16B2D"/>
    <w:rsid w:val="00F21269"/>
    <w:rsid w:val="00F21C6C"/>
    <w:rsid w:val="00F2388A"/>
    <w:rsid w:val="00F3361E"/>
    <w:rsid w:val="00F338CD"/>
    <w:rsid w:val="00F36260"/>
    <w:rsid w:val="00F45C0D"/>
    <w:rsid w:val="00F65B77"/>
    <w:rsid w:val="00F972FD"/>
    <w:rsid w:val="00FA4BB9"/>
    <w:rsid w:val="00FA5A1D"/>
    <w:rsid w:val="00FB7C1E"/>
    <w:rsid w:val="00FC49AA"/>
    <w:rsid w:val="00FD3724"/>
    <w:rsid w:val="00FE1B9B"/>
    <w:rsid w:val="00FE3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F960"/>
  <w15:chartTrackingRefBased/>
  <w15:docId w15:val="{A5D8FB79-B985-4247-8E83-2CB33128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E70307"/>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185086"/>
    <w:pPr>
      <w:spacing w:line="240" w:lineRule="auto"/>
      <w:jc w:val="left"/>
    </w:pPr>
    <w:rPr>
      <w:b/>
      <w:bCs/>
    </w:rPr>
  </w:style>
  <w:style w:type="character" w:customStyle="1" w:styleId="CommentSubjectChar">
    <w:name w:val="Comment Subject Char"/>
    <w:link w:val="CommentSubject"/>
    <w:rsid w:val="00185086"/>
    <w:rPr>
      <w:rFonts w:ascii="Arial" w:hAnsi="Arial"/>
      <w:b/>
      <w:bCs/>
      <w:lang w:val="en-GB" w:eastAsia="en-US" w:bidi="ar-SA"/>
    </w:rPr>
  </w:style>
  <w:style w:type="paragraph" w:styleId="FootnoteText">
    <w:name w:val="footnote text"/>
    <w:basedOn w:val="Normal"/>
    <w:link w:val="FootnoteTextChar"/>
    <w:rsid w:val="0089358D"/>
    <w:rPr>
      <w:sz w:val="20"/>
      <w:szCs w:val="20"/>
    </w:rPr>
  </w:style>
  <w:style w:type="character" w:customStyle="1" w:styleId="FootnoteTextChar">
    <w:name w:val="Footnote Text Char"/>
    <w:link w:val="FootnoteText"/>
    <w:rsid w:val="0089358D"/>
    <w:rPr>
      <w:rFonts w:ascii="Arial" w:hAnsi="Arial"/>
      <w:lang w:eastAsia="en-US"/>
    </w:rPr>
  </w:style>
  <w:style w:type="character" w:styleId="FootnoteReference">
    <w:name w:val="footnote reference"/>
    <w:rsid w:val="0089358D"/>
    <w:rPr>
      <w:vertAlign w:val="superscript"/>
    </w:rPr>
  </w:style>
  <w:style w:type="paragraph" w:styleId="EndnoteText">
    <w:name w:val="endnote text"/>
    <w:basedOn w:val="Normal"/>
    <w:link w:val="EndnoteTextChar"/>
    <w:rsid w:val="0089358D"/>
    <w:rPr>
      <w:sz w:val="20"/>
      <w:szCs w:val="20"/>
    </w:rPr>
  </w:style>
  <w:style w:type="character" w:customStyle="1" w:styleId="EndnoteTextChar">
    <w:name w:val="Endnote Text Char"/>
    <w:link w:val="EndnoteText"/>
    <w:rsid w:val="0089358D"/>
    <w:rPr>
      <w:rFonts w:ascii="Arial" w:hAnsi="Arial"/>
      <w:lang w:eastAsia="en-US"/>
    </w:rPr>
  </w:style>
  <w:style w:type="character" w:styleId="EndnoteReference">
    <w:name w:val="endnote reference"/>
    <w:rsid w:val="0089358D"/>
    <w:rPr>
      <w:vertAlign w:val="superscript"/>
    </w:rPr>
  </w:style>
  <w:style w:type="paragraph" w:styleId="Header">
    <w:name w:val="header"/>
    <w:basedOn w:val="Normal"/>
    <w:link w:val="HeaderChar"/>
    <w:rsid w:val="00250129"/>
    <w:pPr>
      <w:tabs>
        <w:tab w:val="center" w:pos="4513"/>
        <w:tab w:val="right" w:pos="9026"/>
      </w:tabs>
    </w:pPr>
  </w:style>
  <w:style w:type="character" w:customStyle="1" w:styleId="HeaderChar">
    <w:name w:val="Header Char"/>
    <w:basedOn w:val="DefaultParagraphFont"/>
    <w:link w:val="Header"/>
    <w:rsid w:val="00250129"/>
    <w:rPr>
      <w:rFonts w:ascii="Arial" w:hAnsi="Arial"/>
      <w:sz w:val="24"/>
      <w:szCs w:val="24"/>
      <w:lang w:val="en-GB" w:eastAsia="en-US"/>
    </w:rPr>
  </w:style>
  <w:style w:type="paragraph" w:styleId="Footer">
    <w:name w:val="footer"/>
    <w:basedOn w:val="Normal"/>
    <w:link w:val="FooterChar"/>
    <w:rsid w:val="00250129"/>
    <w:pPr>
      <w:tabs>
        <w:tab w:val="center" w:pos="4513"/>
        <w:tab w:val="right" w:pos="9026"/>
      </w:tabs>
    </w:pPr>
  </w:style>
  <w:style w:type="character" w:customStyle="1" w:styleId="FooterChar">
    <w:name w:val="Footer Char"/>
    <w:basedOn w:val="DefaultParagraphFont"/>
    <w:link w:val="Footer"/>
    <w:rsid w:val="00250129"/>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71E7EC1848874EAD0C245270DA41F9" ma:contentTypeVersion="6" ma:contentTypeDescription="Create a new document." ma:contentTypeScope="" ma:versionID="1ef8ad0bbb3daa1630b546284d807eda">
  <xsd:schema xmlns:xsd="http://www.w3.org/2001/XMLSchema" xmlns:xs="http://www.w3.org/2001/XMLSchema" xmlns:p="http://schemas.microsoft.com/office/2006/metadata/properties" xmlns:ns2="e012984e-91b8-44a8-b034-891645ee74b6" targetNamespace="http://schemas.microsoft.com/office/2006/metadata/properties" ma:root="true" ma:fieldsID="387483b2766026a4161317eb503c0a17" ns2:_="">
    <xsd:import namespace="e012984e-91b8-44a8-b034-891645ee7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2984e-91b8-44a8-b034-891645ee7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EFAC1-F777-4F0B-98AF-4CC47DAD944E}">
  <ds:schemaRefs>
    <ds:schemaRef ds:uri="http://schemas.openxmlformats.org/officeDocument/2006/bibliography"/>
  </ds:schemaRefs>
</ds:datastoreItem>
</file>

<file path=customXml/itemProps2.xml><?xml version="1.0" encoding="utf-8"?>
<ds:datastoreItem xmlns:ds="http://schemas.openxmlformats.org/officeDocument/2006/customXml" ds:itemID="{1C51389E-03FF-47DA-B784-C858517FBC9E}">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3E2F2A5C-884A-4C93-AE49-5C6442BDB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337225-B487-4E10-B59A-92CABF149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2984e-91b8-44a8-b034-891645ee7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A65B0A-E6A4-4952-8FD1-92D1DA794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Polling agent</vt:lpstr>
    </vt:vector>
  </TitlesOfParts>
  <Company>The Electoral Commission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Polling agent appointment form</dc:title>
  <dc:subject/>
  <dc:creator>Jpack</dc:creator>
  <cp:keywords/>
  <cp:lastModifiedBy>Lora Panayotova</cp:lastModifiedBy>
  <cp:revision>3</cp:revision>
  <cp:lastPrinted>2010-10-19T09:48:00Z</cp:lastPrinted>
  <dcterms:created xsi:type="dcterms:W3CDTF">2025-02-03T17:10:00Z</dcterms:created>
  <dcterms:modified xsi:type="dcterms:W3CDTF">2026-05-18T10:49:00Z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Audience1">
    <vt:lpwstr>52;#All staff|1a1e0e6e-8d96-4235-ac5f-9f1dcc3600b0</vt:lpwstr>
  </property>
  <property fmtid="{D5CDD505-2E9C-101B-9397-08002B2CF9AE}" pid="4" name="TaxKeyword">
    <vt:lpwstr/>
  </property>
  <property fmtid="{D5CDD505-2E9C-101B-9397-08002B2CF9AE}" pid="5" name="Countries">
    <vt:lpwstr>53;#UK wide|6834a7d2-fb91-47b3-99a3-3181df52306f</vt:lpwstr>
  </property>
  <property fmtid="{D5CDD505-2E9C-101B-9397-08002B2CF9AE}" pid="6" name="ProtectiveMarking">
    <vt:lpwstr>Not protectively marked</vt:lpwstr>
  </property>
  <property fmtid="{D5CDD505-2E9C-101B-9397-08002B2CF9AE}" pid="7" name="ECSubject">
    <vt:lpwstr>3;#PCC elections|7c5b499c-7450-4343-b275-2f8e7ac9cb9a</vt:lpwstr>
  </property>
  <property fmtid="{D5CDD505-2E9C-101B-9397-08002B2CF9AE}" pid="8" name="ContentTypeId">
    <vt:lpwstr>0x0101008C71E7EC1848874EAD0C245270DA41F9</vt:lpwstr>
  </property>
  <property fmtid="{D5CDD505-2E9C-101B-9397-08002B2CF9AE}" pid="9" name="h6fb27d4aac1450da7417332cd6c7000">
    <vt:lpwstr/>
  </property>
  <property fmtid="{D5CDD505-2E9C-101B-9397-08002B2CF9AE}" pid="10" name="pf1c3e1bd69e4157938b459bbd5820b8">
    <vt:lpwstr/>
  </property>
  <property fmtid="{D5CDD505-2E9C-101B-9397-08002B2CF9AE}" pid="11" name="n1c1b04c02ef414ba7cc6e68c55f9e2a">
    <vt:lpwstr/>
  </property>
  <property fmtid="{D5CDD505-2E9C-101B-9397-08002B2CF9AE}" pid="12" name="Financial_x0020_year">
    <vt:lpwstr/>
  </property>
  <property fmtid="{D5CDD505-2E9C-101B-9397-08002B2CF9AE}" pid="13" name="PPM_x0020_Name">
    <vt:lpwstr/>
  </property>
  <property fmtid="{D5CDD505-2E9C-101B-9397-08002B2CF9AE}" pid="14" name="Work_x0020_stream">
    <vt:lpwstr/>
  </property>
  <property fmtid="{D5CDD505-2E9C-101B-9397-08002B2CF9AE}" pid="15" name="Category">
    <vt:lpwstr/>
  </property>
  <property fmtid="{D5CDD505-2E9C-101B-9397-08002B2CF9AE}" pid="16" name="_dlc_DocId">
    <vt:lpwstr>TX6SW6SUV4E4-666515829-912</vt:lpwstr>
  </property>
  <property fmtid="{D5CDD505-2E9C-101B-9397-08002B2CF9AE}" pid="17" name="_dlc_DocIdItemGuid">
    <vt:lpwstr>1fece8e0-56ad-4f0d-87d3-ef05f6dc9973</vt:lpwstr>
  </property>
  <property fmtid="{D5CDD505-2E9C-101B-9397-08002B2CF9AE}" pid="18" name="_dlc_DocIdUrl">
    <vt:lpwstr>http://skynet/dm/Functions/eaeventguide/_layouts/15/DocIdRedir.aspx?ID=TX6SW6SUV4E4-666515829-912, TX6SW6SUV4E4-666515829-912</vt:lpwstr>
  </property>
  <property fmtid="{D5CDD505-2E9C-101B-9397-08002B2CF9AE}" pid="19" name="PONo">
    <vt:lpwstr/>
  </property>
  <property fmtid="{D5CDD505-2E9C-101B-9397-08002B2CF9AE}" pid="20" name="Work stream">
    <vt:lpwstr/>
  </property>
  <property fmtid="{D5CDD505-2E9C-101B-9397-08002B2CF9AE}" pid="21" name="PeriodOfReview">
    <vt:lpwstr/>
  </property>
  <property fmtid="{D5CDD505-2E9C-101B-9397-08002B2CF9AE}" pid="22" name="Supplier">
    <vt:lpwstr/>
  </property>
  <property fmtid="{D5CDD505-2E9C-101B-9397-08002B2CF9AE}" pid="23" name="ContractRef">
    <vt:lpwstr/>
  </property>
  <property fmtid="{D5CDD505-2E9C-101B-9397-08002B2CF9AE}" pid="24" name="d7e05c9ad6914a3c91fc7c6d52d321c1">
    <vt:lpwstr/>
  </property>
  <property fmtid="{D5CDD505-2E9C-101B-9397-08002B2CF9AE}" pid="25" name="Month">
    <vt:lpwstr/>
  </property>
  <property fmtid="{D5CDD505-2E9C-101B-9397-08002B2CF9AE}" pid="26" name="DocumentOwner">
    <vt:lpwstr/>
  </property>
  <property fmtid="{D5CDD505-2E9C-101B-9397-08002B2CF9AE}" pid="27" name="InvoiceNo">
    <vt:lpwstr/>
  </property>
  <property fmtid="{D5CDD505-2E9C-101B-9397-08002B2CF9AE}" pid="28" name="GPMS marking">
    <vt:lpwstr>55;#Official|77462fb2-11a1-4cd5-8628-4e6081b9477e</vt:lpwstr>
  </property>
  <property fmtid="{D5CDD505-2E9C-101B-9397-08002B2CF9AE}" pid="29" name="display_urn:schemas-microsoft-com:office:office#Owner">
    <vt:lpwstr>Lizzie Tovey</vt:lpwstr>
  </property>
  <property fmtid="{D5CDD505-2E9C-101B-9397-08002B2CF9AE}" pid="30" name="ApprovingBody">
    <vt:lpwstr/>
  </property>
  <property fmtid="{D5CDD505-2E9C-101B-9397-08002B2CF9AE}" pid="31" name="i1810b1101b44b14bbc21f09779139fa">
    <vt:lpwstr/>
  </property>
  <property fmtid="{D5CDD505-2E9C-101B-9397-08002B2CF9AE}" pid="32" name="PPM_x0020_Stage">
    <vt:lpwstr/>
  </property>
  <property fmtid="{D5CDD505-2E9C-101B-9397-08002B2CF9AE}" pid="33" name="Guidance type (EA)">
    <vt:lpwstr>133;#Supporting Resource|046fdab6-b44b-4f3d-aa13-e1a7611ba2d0</vt:lpwstr>
  </property>
  <property fmtid="{D5CDD505-2E9C-101B-9397-08002B2CF9AE}" pid="34" name="Event (EA)">
    <vt:lpwstr>124;#Generic Guidance|6e6c7a2d-5a21-4c77-aff2-a35e1531f6a6</vt:lpwstr>
  </property>
  <property fmtid="{D5CDD505-2E9C-101B-9397-08002B2CF9AE}" pid="35" name="Audience (EA)">
    <vt:lpwstr>135;#Candidate and Agent|2bdd1eb5-a55b-47e2-afb2-f95df0e30b90;#136;#RO|9ab7a96e-a7bd-4c42-99d8-e2b2fe25086a</vt:lpwstr>
  </property>
  <property fmtid="{D5CDD505-2E9C-101B-9397-08002B2CF9AE}" pid="36" name="Area (EA)">
    <vt:lpwstr>122;#UK Wide|35497391-78cd-4432-a919-8eedf1a8689e</vt:lpwstr>
  </property>
  <property fmtid="{D5CDD505-2E9C-101B-9397-08002B2CF9AE}" pid="37" name="display_urn:schemas-microsoft-com:office:office#Editor">
    <vt:lpwstr>Lizzie Tovey</vt:lpwstr>
  </property>
  <property fmtid="{D5CDD505-2E9C-101B-9397-08002B2CF9AE}" pid="38" name="display_urn:schemas-microsoft-com:office:office#Author">
    <vt:lpwstr>Lizzie Tovey</vt:lpwstr>
  </property>
  <property fmtid="{D5CDD505-2E9C-101B-9397-08002B2CF9AE}" pid="39" name="PPM Name">
    <vt:lpwstr/>
  </property>
  <property fmtid="{D5CDD505-2E9C-101B-9397-08002B2CF9AE}" pid="40" name="Calendar Year">
    <vt:lpwstr>54;#2018|26ca1e8c-16e7-413b-b05d-61c89da0dc68</vt:lpwstr>
  </property>
  <property fmtid="{D5CDD505-2E9C-101B-9397-08002B2CF9AE}" pid="41" name="PPM Stage">
    <vt:lpwstr/>
  </property>
  <property fmtid="{D5CDD505-2E9C-101B-9397-08002B2CF9AE}" pid="42" name="Financial year">
    <vt:lpwstr/>
  </property>
  <property fmtid="{D5CDD505-2E9C-101B-9397-08002B2CF9AE}" pid="43" name="MediaServiceImageTags">
    <vt:lpwstr/>
  </property>
  <property fmtid="{D5CDD505-2E9C-101B-9397-08002B2CF9AE}" pid="44" name="Order">
    <vt:r8>435200</vt:r8>
  </property>
  <property fmtid="{D5CDD505-2E9C-101B-9397-08002B2CF9AE}" pid="45" name="Calendar_x0020_Year">
    <vt:lpwstr>54;#2018|26ca1e8c-16e7-413b-b05d-61c89da0dc68</vt:lpwstr>
  </property>
  <property fmtid="{D5CDD505-2E9C-101B-9397-08002B2CF9AE}" pid="46" name="GPMS_x0020_marking">
    <vt:lpwstr>55;#Official|77462fb2-11a1-4cd5-8628-4e6081b9477e</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